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2C54" w:rsidRDefault="00B92C54">
      <w:pPr>
        <w:jc w:val="center"/>
        <w:rPr>
          <w:b/>
          <w:bCs/>
        </w:rPr>
      </w:pPr>
    </w:p>
    <w:p w14:paraId="00000002" w14:textId="77777777" w:rsidR="00B92C54" w:rsidRDefault="00B92C54">
      <w:pPr>
        <w:jc w:val="center"/>
        <w:rPr>
          <w:b/>
          <w:bCs/>
        </w:rPr>
      </w:pPr>
    </w:p>
    <w:p w14:paraId="00000003" w14:textId="77777777" w:rsidR="00B92C54" w:rsidRDefault="00B92C54">
      <w:pPr>
        <w:jc w:val="center"/>
        <w:rPr>
          <w:b/>
          <w:bCs/>
        </w:rPr>
      </w:pPr>
    </w:p>
    <w:p w14:paraId="00000004" w14:textId="77777777" w:rsidR="00B92C54" w:rsidRDefault="00B92C54">
      <w:pPr>
        <w:jc w:val="center"/>
        <w:rPr>
          <w:b/>
          <w:bCs/>
        </w:rPr>
      </w:pPr>
    </w:p>
    <w:p w14:paraId="00000005" w14:textId="77777777" w:rsidR="00B92C54" w:rsidRDefault="00B92C54">
      <w:pPr>
        <w:jc w:val="center"/>
        <w:rPr>
          <w:b/>
          <w:bCs/>
        </w:rPr>
      </w:pPr>
    </w:p>
    <w:p w14:paraId="00000006" w14:textId="77777777" w:rsidR="00B92C54" w:rsidRDefault="00B92C54">
      <w:pPr>
        <w:jc w:val="center"/>
        <w:rPr>
          <w:b/>
          <w:bCs/>
        </w:rPr>
      </w:pPr>
    </w:p>
    <w:p w14:paraId="00000007" w14:textId="77777777" w:rsidR="00B92C54" w:rsidRDefault="00B92C54">
      <w:pPr>
        <w:jc w:val="center"/>
        <w:rPr>
          <w:b/>
          <w:bCs/>
        </w:rPr>
      </w:pPr>
    </w:p>
    <w:p w14:paraId="00000008" w14:textId="77777777" w:rsidR="00B92C54" w:rsidRDefault="00B92C54">
      <w:pPr>
        <w:jc w:val="center"/>
        <w:rPr>
          <w:b/>
          <w:bCs/>
        </w:rPr>
      </w:pPr>
    </w:p>
    <w:p w14:paraId="00000009" w14:textId="77777777" w:rsidR="00B92C54" w:rsidRDefault="00B92C54">
      <w:pPr>
        <w:jc w:val="center"/>
        <w:rPr>
          <w:b/>
          <w:bCs/>
        </w:rPr>
      </w:pPr>
    </w:p>
    <w:p w14:paraId="0000000A" w14:textId="77777777" w:rsidR="00B92C54" w:rsidRDefault="00000000">
      <w:pPr>
        <w:jc w:val="center"/>
        <w:rPr>
          <w:b/>
          <w:bCs/>
          <w:sz w:val="72"/>
          <w:szCs w:val="72"/>
        </w:rPr>
      </w:pPr>
      <w:r>
        <w:rPr>
          <w:b/>
          <w:bCs/>
          <w:sz w:val="72"/>
          <w:szCs w:val="72"/>
        </w:rPr>
        <w:t>DEPANSUM (PTY) LTD “DEPANSUM”</w:t>
      </w:r>
    </w:p>
    <w:p w14:paraId="0000000B" w14:textId="77777777" w:rsidR="00B92C54" w:rsidRDefault="00B92C54">
      <w:pPr>
        <w:jc w:val="center"/>
        <w:rPr>
          <w:b/>
          <w:bCs/>
          <w:sz w:val="72"/>
          <w:szCs w:val="72"/>
        </w:rPr>
      </w:pPr>
    </w:p>
    <w:p w14:paraId="0000000C" w14:textId="77777777" w:rsidR="00B92C54" w:rsidRDefault="00B92C54">
      <w:pPr>
        <w:jc w:val="center"/>
        <w:rPr>
          <w:b/>
          <w:bCs/>
          <w:sz w:val="48"/>
          <w:szCs w:val="48"/>
        </w:rPr>
      </w:pPr>
    </w:p>
    <w:p w14:paraId="0000000D" w14:textId="77777777" w:rsidR="00B92C54" w:rsidRDefault="00B92C54">
      <w:pPr>
        <w:jc w:val="center"/>
        <w:rPr>
          <w:b/>
          <w:bCs/>
          <w:sz w:val="48"/>
          <w:szCs w:val="48"/>
        </w:rPr>
      </w:pPr>
    </w:p>
    <w:p w14:paraId="0000000E" w14:textId="77777777" w:rsidR="00B92C54" w:rsidRDefault="00B92C54">
      <w:pPr>
        <w:jc w:val="center"/>
        <w:rPr>
          <w:b/>
          <w:bCs/>
          <w:sz w:val="48"/>
          <w:szCs w:val="48"/>
        </w:rPr>
      </w:pPr>
    </w:p>
    <w:p w14:paraId="0000000F" w14:textId="77777777" w:rsidR="00B92C54" w:rsidRDefault="00B92C54">
      <w:pPr>
        <w:jc w:val="center"/>
        <w:rPr>
          <w:b/>
          <w:bCs/>
          <w:sz w:val="48"/>
          <w:szCs w:val="48"/>
        </w:rPr>
      </w:pPr>
    </w:p>
    <w:p w14:paraId="00000010" w14:textId="77777777" w:rsidR="00B92C54" w:rsidRDefault="00000000">
      <w:pPr>
        <w:jc w:val="center"/>
        <w:rPr>
          <w:b/>
          <w:bCs/>
          <w:sz w:val="48"/>
          <w:szCs w:val="48"/>
        </w:rPr>
      </w:pPr>
      <w:r>
        <w:rPr>
          <w:b/>
          <w:bCs/>
          <w:sz w:val="48"/>
          <w:szCs w:val="48"/>
        </w:rPr>
        <w:t>THE PROMOTION OF ACCESS TO INFORMATION MANUAL</w:t>
      </w:r>
    </w:p>
    <w:p w14:paraId="00000011" w14:textId="77777777" w:rsidR="00B92C54" w:rsidRDefault="00000000">
      <w:pPr>
        <w:jc w:val="center"/>
        <w:rPr>
          <w:b/>
          <w:bCs/>
          <w:sz w:val="48"/>
          <w:szCs w:val="48"/>
        </w:rPr>
      </w:pPr>
      <w:r>
        <w:rPr>
          <w:b/>
          <w:bCs/>
          <w:sz w:val="48"/>
          <w:szCs w:val="48"/>
        </w:rPr>
        <w:t>“THE MANUAL”</w:t>
      </w:r>
    </w:p>
    <w:p w14:paraId="00000012" w14:textId="77777777" w:rsidR="00B92C54" w:rsidRDefault="00B92C54">
      <w:pPr>
        <w:rPr>
          <w:b/>
          <w:bCs/>
          <w:sz w:val="48"/>
          <w:szCs w:val="48"/>
        </w:rPr>
      </w:pPr>
    </w:p>
    <w:p w14:paraId="00000013" w14:textId="77777777" w:rsidR="00B92C54" w:rsidRDefault="00B92C54">
      <w:pPr>
        <w:jc w:val="center"/>
        <w:rPr>
          <w:b/>
          <w:bCs/>
          <w:sz w:val="48"/>
          <w:szCs w:val="48"/>
        </w:rPr>
      </w:pPr>
    </w:p>
    <w:p w14:paraId="00000014" w14:textId="77777777" w:rsidR="00B92C54" w:rsidRDefault="00B92C54">
      <w:pPr>
        <w:widowControl w:val="0"/>
        <w:pBdr>
          <w:top w:val="nil"/>
          <w:left w:val="nil"/>
          <w:bottom w:val="nil"/>
          <w:right w:val="nil"/>
          <w:between w:val="nil"/>
        </w:pBdr>
      </w:pPr>
    </w:p>
    <w:p w14:paraId="00000015" w14:textId="77777777" w:rsidR="00B92C54" w:rsidRDefault="00B92C54">
      <w:pPr>
        <w:widowControl w:val="0"/>
        <w:pBdr>
          <w:top w:val="nil"/>
          <w:left w:val="nil"/>
          <w:bottom w:val="nil"/>
          <w:right w:val="nil"/>
          <w:between w:val="nil"/>
        </w:pBdr>
      </w:pPr>
    </w:p>
    <w:p w14:paraId="00000016" w14:textId="77777777" w:rsidR="00B92C54" w:rsidRDefault="00B92C54">
      <w:pPr>
        <w:widowControl w:val="0"/>
        <w:pBdr>
          <w:top w:val="nil"/>
          <w:left w:val="nil"/>
          <w:bottom w:val="nil"/>
          <w:right w:val="nil"/>
          <w:between w:val="nil"/>
        </w:pBdr>
      </w:pPr>
    </w:p>
    <w:p w14:paraId="00000017" w14:textId="77777777" w:rsidR="00B92C54" w:rsidRDefault="00000000">
      <w:pPr>
        <w:ind w:left="5040"/>
      </w:pPr>
      <w:r>
        <w:t xml:space="preserve"> </w:t>
      </w:r>
    </w:p>
    <w:p w14:paraId="00000018" w14:textId="77777777" w:rsidR="00B92C54" w:rsidRDefault="00B92C54">
      <w:pPr>
        <w:ind w:left="5040"/>
      </w:pPr>
    </w:p>
    <w:p w14:paraId="00000019" w14:textId="77777777" w:rsidR="00B92C54" w:rsidRDefault="00000000">
      <w:pPr>
        <w:ind w:left="5040"/>
        <w:rPr>
          <w:b/>
          <w:bCs/>
        </w:rPr>
      </w:pPr>
      <w:r>
        <w:t xml:space="preserve">    </w:t>
      </w:r>
    </w:p>
    <w:p w14:paraId="0000001A" w14:textId="77777777" w:rsidR="00B92C54" w:rsidRDefault="00000000">
      <w:pPr>
        <w:keepNext/>
        <w:keepLines/>
        <w:pBdr>
          <w:top w:val="nil"/>
          <w:left w:val="nil"/>
          <w:bottom w:val="nil"/>
          <w:right w:val="nil"/>
          <w:between w:val="nil"/>
        </w:pBdr>
        <w:spacing w:before="480"/>
        <w:rPr>
          <w:b/>
          <w:bCs/>
          <w:color w:val="366091"/>
          <w:sz w:val="28"/>
          <w:szCs w:val="28"/>
        </w:rPr>
      </w:pPr>
      <w:r>
        <w:rPr>
          <w:b/>
          <w:bCs/>
          <w:color w:val="366091"/>
          <w:sz w:val="28"/>
          <w:szCs w:val="28"/>
        </w:rPr>
        <w:lastRenderedPageBreak/>
        <w:t>Table of Contents</w:t>
      </w:r>
    </w:p>
    <w:sdt>
      <w:sdtPr>
        <w:rPr>
          <w:rFonts w:ascii="Arial" w:hAnsi="Arial"/>
          <w:b w:val="0"/>
          <w:bCs w:val="0"/>
          <w:sz w:val="22"/>
          <w:szCs w:val="22"/>
        </w:rPr>
        <w:id w:val="1604808315"/>
        <w:docPartObj>
          <w:docPartGallery w:val="Table of Contents"/>
          <w:docPartUnique/>
        </w:docPartObj>
      </w:sdtPr>
      <w:sdtContent>
        <w:p w14:paraId="65905583" w14:textId="3CF9D542" w:rsidR="00A40314" w:rsidRPr="00A40314" w:rsidRDefault="00000000">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r w:rsidRPr="00A40314">
            <w:rPr>
              <w:rFonts w:ascii="Arial" w:hAnsi="Arial"/>
              <w:sz w:val="22"/>
              <w:szCs w:val="22"/>
            </w:rPr>
            <w:fldChar w:fldCharType="begin"/>
          </w:r>
          <w:r w:rsidRPr="00A40314">
            <w:rPr>
              <w:rFonts w:ascii="Arial" w:hAnsi="Arial"/>
              <w:sz w:val="22"/>
              <w:szCs w:val="22"/>
            </w:rPr>
            <w:instrText xml:space="preserve"> TOC \h \u \z \t "Heading 1,1,Heading 2,2,Heading 3,3,"</w:instrText>
          </w:r>
          <w:r w:rsidRPr="00A40314">
            <w:rPr>
              <w:rFonts w:ascii="Arial" w:hAnsi="Arial"/>
              <w:sz w:val="22"/>
              <w:szCs w:val="22"/>
            </w:rPr>
            <w:fldChar w:fldCharType="separate"/>
          </w:r>
          <w:hyperlink w:anchor="_Toc215482649" w:history="1">
            <w:r w:rsidR="00A40314" w:rsidRPr="00A40314">
              <w:rPr>
                <w:rStyle w:val="Hyperlink"/>
                <w:rFonts w:ascii="Arial" w:hAnsi="Arial"/>
                <w:noProof/>
                <w:sz w:val="22"/>
                <w:szCs w:val="22"/>
              </w:rPr>
              <w:t>1.</w:t>
            </w:r>
            <w:r w:rsidR="00A40314" w:rsidRPr="00A40314">
              <w:rPr>
                <w:rFonts w:ascii="Arial" w:eastAsiaTheme="minorEastAsia" w:hAnsi="Arial"/>
                <w:b w:val="0"/>
                <w:bCs w:val="0"/>
                <w:noProof/>
                <w:kern w:val="2"/>
                <w:sz w:val="22"/>
                <w:szCs w:val="22"/>
                <w:lang w:val="en-NG"/>
                <w14:ligatures w14:val="standardContextual"/>
              </w:rPr>
              <w:tab/>
            </w:r>
            <w:r w:rsidR="00A40314" w:rsidRPr="00A40314">
              <w:rPr>
                <w:rStyle w:val="Hyperlink"/>
                <w:rFonts w:ascii="Arial" w:hAnsi="Arial"/>
                <w:noProof/>
                <w:sz w:val="22"/>
                <w:szCs w:val="22"/>
              </w:rPr>
              <w:t>INTRODUCTION</w:t>
            </w:r>
            <w:r w:rsidR="00A40314" w:rsidRPr="00A40314">
              <w:rPr>
                <w:rFonts w:ascii="Arial" w:hAnsi="Arial"/>
                <w:noProof/>
                <w:webHidden/>
                <w:sz w:val="22"/>
                <w:szCs w:val="22"/>
              </w:rPr>
              <w:tab/>
            </w:r>
            <w:r w:rsidR="00A40314" w:rsidRPr="00A40314">
              <w:rPr>
                <w:rFonts w:ascii="Arial" w:hAnsi="Arial"/>
                <w:noProof/>
                <w:webHidden/>
                <w:sz w:val="22"/>
                <w:szCs w:val="22"/>
              </w:rPr>
              <w:fldChar w:fldCharType="begin"/>
            </w:r>
            <w:r w:rsidR="00A40314" w:rsidRPr="00A40314">
              <w:rPr>
                <w:rFonts w:ascii="Arial" w:hAnsi="Arial"/>
                <w:noProof/>
                <w:webHidden/>
                <w:sz w:val="22"/>
                <w:szCs w:val="22"/>
              </w:rPr>
              <w:instrText xml:space="preserve"> PAGEREF _Toc215482649 \h </w:instrText>
            </w:r>
            <w:r w:rsidR="00A40314" w:rsidRPr="00A40314">
              <w:rPr>
                <w:rFonts w:ascii="Arial" w:hAnsi="Arial"/>
                <w:noProof/>
                <w:webHidden/>
                <w:sz w:val="22"/>
                <w:szCs w:val="22"/>
              </w:rPr>
            </w:r>
            <w:r w:rsidR="00A40314" w:rsidRPr="00A40314">
              <w:rPr>
                <w:rFonts w:ascii="Arial" w:hAnsi="Arial"/>
                <w:noProof/>
                <w:webHidden/>
                <w:sz w:val="22"/>
                <w:szCs w:val="22"/>
              </w:rPr>
              <w:fldChar w:fldCharType="separate"/>
            </w:r>
            <w:r w:rsidR="00A40314" w:rsidRPr="00A40314">
              <w:rPr>
                <w:rFonts w:ascii="Arial" w:hAnsi="Arial"/>
                <w:noProof/>
                <w:webHidden/>
                <w:sz w:val="22"/>
                <w:szCs w:val="22"/>
              </w:rPr>
              <w:t>3</w:t>
            </w:r>
            <w:r w:rsidR="00A40314" w:rsidRPr="00A40314">
              <w:rPr>
                <w:rFonts w:ascii="Arial" w:hAnsi="Arial"/>
                <w:noProof/>
                <w:webHidden/>
                <w:sz w:val="22"/>
                <w:szCs w:val="22"/>
              </w:rPr>
              <w:fldChar w:fldCharType="end"/>
            </w:r>
          </w:hyperlink>
        </w:p>
        <w:p w14:paraId="6D2D7B99" w14:textId="0D67E650"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0" w:history="1">
            <w:r w:rsidRPr="00A40314">
              <w:rPr>
                <w:rStyle w:val="Hyperlink"/>
                <w:rFonts w:ascii="Arial" w:hAnsi="Arial"/>
                <w:noProof/>
                <w:sz w:val="22"/>
                <w:szCs w:val="22"/>
              </w:rPr>
              <w:t>2.</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ABOUT DEPANSUM</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_Toc215482650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3</w:t>
            </w:r>
            <w:r w:rsidRPr="00A40314">
              <w:rPr>
                <w:rFonts w:ascii="Arial" w:hAnsi="Arial"/>
                <w:noProof/>
                <w:webHidden/>
                <w:sz w:val="22"/>
                <w:szCs w:val="22"/>
              </w:rPr>
              <w:fldChar w:fldCharType="end"/>
            </w:r>
          </w:hyperlink>
        </w:p>
        <w:p w14:paraId="04EB83D6" w14:textId="71A990AA"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1" w:history="1">
            <w:r w:rsidRPr="00A40314">
              <w:rPr>
                <w:rStyle w:val="Hyperlink"/>
                <w:rFonts w:ascii="Arial" w:hAnsi="Arial"/>
                <w:noProof/>
                <w:sz w:val="22"/>
                <w:szCs w:val="22"/>
              </w:rPr>
              <w:t>3.</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CONTACT DETAILS</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_Toc215482651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4</w:t>
            </w:r>
            <w:r w:rsidRPr="00A40314">
              <w:rPr>
                <w:rFonts w:ascii="Arial" w:hAnsi="Arial"/>
                <w:noProof/>
                <w:webHidden/>
                <w:sz w:val="22"/>
                <w:szCs w:val="22"/>
              </w:rPr>
              <w:fldChar w:fldCharType="end"/>
            </w:r>
          </w:hyperlink>
        </w:p>
        <w:p w14:paraId="5A2D67C1" w14:textId="0BA4F357"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2" w:history="1">
            <w:r w:rsidRPr="00A40314">
              <w:rPr>
                <w:rStyle w:val="Hyperlink"/>
                <w:rFonts w:ascii="Arial" w:hAnsi="Arial"/>
                <w:noProof/>
                <w:sz w:val="22"/>
                <w:szCs w:val="22"/>
              </w:rPr>
              <w:t>4.</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INFORMATION REGULATOR’S GUIDE</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_Toc215482652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4</w:t>
            </w:r>
            <w:r w:rsidRPr="00A40314">
              <w:rPr>
                <w:rFonts w:ascii="Arial" w:hAnsi="Arial"/>
                <w:noProof/>
                <w:webHidden/>
                <w:sz w:val="22"/>
                <w:szCs w:val="22"/>
              </w:rPr>
              <w:fldChar w:fldCharType="end"/>
            </w:r>
          </w:hyperlink>
        </w:p>
        <w:p w14:paraId="1AF24E1A" w14:textId="0166A884"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3" w:history="1">
            <w:r w:rsidRPr="00A40314">
              <w:rPr>
                <w:rStyle w:val="Hyperlink"/>
                <w:rFonts w:ascii="Arial" w:hAnsi="Arial"/>
                <w:noProof/>
                <w:sz w:val="22"/>
                <w:szCs w:val="22"/>
              </w:rPr>
              <w:t>5.</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PUBLICLY AND AUTOMATICALLY AVAILABLE RECORDS</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_Toc215482653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4</w:t>
            </w:r>
            <w:r w:rsidRPr="00A40314">
              <w:rPr>
                <w:rFonts w:ascii="Arial" w:hAnsi="Arial"/>
                <w:noProof/>
                <w:webHidden/>
                <w:sz w:val="22"/>
                <w:szCs w:val="22"/>
              </w:rPr>
              <w:fldChar w:fldCharType="end"/>
            </w:r>
          </w:hyperlink>
        </w:p>
        <w:p w14:paraId="5CAB0001" w14:textId="0454FE8F"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4" w:history="1">
            <w:r w:rsidRPr="00A40314">
              <w:rPr>
                <w:rStyle w:val="Hyperlink"/>
                <w:rFonts w:ascii="Arial" w:hAnsi="Arial"/>
                <w:noProof/>
                <w:sz w:val="22"/>
                <w:szCs w:val="22"/>
              </w:rPr>
              <w:t>6.</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DISCLOSURES ON REQUEST</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_Toc215482654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5</w:t>
            </w:r>
            <w:r w:rsidRPr="00A40314">
              <w:rPr>
                <w:rFonts w:ascii="Arial" w:hAnsi="Arial"/>
                <w:noProof/>
                <w:webHidden/>
                <w:sz w:val="22"/>
                <w:szCs w:val="22"/>
              </w:rPr>
              <w:fldChar w:fldCharType="end"/>
            </w:r>
          </w:hyperlink>
        </w:p>
        <w:p w14:paraId="272C07EC" w14:textId="3109427E"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5" w:history="1">
            <w:r w:rsidRPr="00A40314">
              <w:rPr>
                <w:rStyle w:val="Hyperlink"/>
                <w:rFonts w:ascii="Arial" w:hAnsi="Arial"/>
                <w:noProof/>
                <w:sz w:val="22"/>
                <w:szCs w:val="22"/>
              </w:rPr>
              <w:t>7.</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RECORDS AVAILABLE IN ACCORDANCE WITH OTHER LEGISLATION</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_Toc215482655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5</w:t>
            </w:r>
            <w:r w:rsidRPr="00A40314">
              <w:rPr>
                <w:rFonts w:ascii="Arial" w:hAnsi="Arial"/>
                <w:noProof/>
                <w:webHidden/>
                <w:sz w:val="22"/>
                <w:szCs w:val="22"/>
              </w:rPr>
              <w:fldChar w:fldCharType="end"/>
            </w:r>
          </w:hyperlink>
        </w:p>
        <w:p w14:paraId="5F38AF3E" w14:textId="3EBFA178"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6" w:history="1">
            <w:r w:rsidRPr="00A40314">
              <w:rPr>
                <w:rStyle w:val="Hyperlink"/>
                <w:rFonts w:ascii="Arial" w:hAnsi="Arial"/>
                <w:noProof/>
                <w:sz w:val="22"/>
                <w:szCs w:val="22"/>
              </w:rPr>
              <w:t>8.</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PROCESSING OF PERSONAL INFORMATION</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_Toc215482656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6</w:t>
            </w:r>
            <w:r w:rsidRPr="00A40314">
              <w:rPr>
                <w:rFonts w:ascii="Arial" w:hAnsi="Arial"/>
                <w:noProof/>
                <w:webHidden/>
                <w:sz w:val="22"/>
                <w:szCs w:val="22"/>
              </w:rPr>
              <w:fldChar w:fldCharType="end"/>
            </w:r>
          </w:hyperlink>
        </w:p>
        <w:p w14:paraId="1CA7B471" w14:textId="62FFA380" w:rsidR="00A40314" w:rsidRPr="00A40314" w:rsidRDefault="00A40314">
          <w:pPr>
            <w:pStyle w:val="TOC1"/>
            <w:tabs>
              <w:tab w:val="left" w:pos="440"/>
              <w:tab w:val="right" w:leader="dot" w:pos="9350"/>
            </w:tabs>
            <w:rPr>
              <w:rFonts w:ascii="Arial" w:eastAsiaTheme="minorEastAsia" w:hAnsi="Arial"/>
              <w:b w:val="0"/>
              <w:bCs w:val="0"/>
              <w:noProof/>
              <w:kern w:val="2"/>
              <w:sz w:val="22"/>
              <w:szCs w:val="22"/>
              <w:lang w:val="en-NG"/>
              <w14:ligatures w14:val="standardContextual"/>
            </w:rPr>
          </w:pPr>
          <w:hyperlink w:anchor="_Toc215482657" w:history="1">
            <w:r w:rsidRPr="00A40314">
              <w:rPr>
                <w:rStyle w:val="Hyperlink"/>
                <w:rFonts w:ascii="Arial" w:hAnsi="Arial"/>
                <w:noProof/>
                <w:sz w:val="22"/>
                <w:szCs w:val="22"/>
              </w:rPr>
              <w:t>9.</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ACCESS REQUEST PROCEDURE</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_Toc215482657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9</w:t>
            </w:r>
            <w:r w:rsidRPr="00A40314">
              <w:rPr>
                <w:rFonts w:ascii="Arial" w:hAnsi="Arial"/>
                <w:noProof/>
                <w:webHidden/>
                <w:sz w:val="22"/>
                <w:szCs w:val="22"/>
              </w:rPr>
              <w:fldChar w:fldCharType="end"/>
            </w:r>
          </w:hyperlink>
        </w:p>
        <w:p w14:paraId="68C22180" w14:textId="4AC9B4F7" w:rsidR="00A40314" w:rsidRPr="00A40314" w:rsidRDefault="00A40314">
          <w:pPr>
            <w:pStyle w:val="TOC1"/>
            <w:tabs>
              <w:tab w:val="left" w:pos="660"/>
              <w:tab w:val="right" w:leader="dot" w:pos="9350"/>
            </w:tabs>
            <w:rPr>
              <w:rFonts w:ascii="Arial" w:eastAsiaTheme="minorEastAsia" w:hAnsi="Arial"/>
              <w:b w:val="0"/>
              <w:bCs w:val="0"/>
              <w:noProof/>
              <w:kern w:val="2"/>
              <w:sz w:val="22"/>
              <w:szCs w:val="22"/>
              <w:lang w:val="en-NG"/>
              <w14:ligatures w14:val="standardContextual"/>
            </w:rPr>
          </w:pPr>
          <w:hyperlink w:anchor="_Toc215482658" w:history="1">
            <w:r w:rsidRPr="00A40314">
              <w:rPr>
                <w:rStyle w:val="Hyperlink"/>
                <w:rFonts w:ascii="Arial" w:hAnsi="Arial"/>
                <w:noProof/>
                <w:sz w:val="22"/>
                <w:szCs w:val="22"/>
              </w:rPr>
              <w:t>11.</w:t>
            </w:r>
            <w:r w:rsidRPr="00A40314">
              <w:rPr>
                <w:rFonts w:ascii="Arial" w:eastAsiaTheme="minorEastAsia" w:hAnsi="Arial"/>
                <w:b w:val="0"/>
                <w:bCs w:val="0"/>
                <w:noProof/>
                <w:kern w:val="2"/>
                <w:sz w:val="22"/>
                <w:szCs w:val="22"/>
                <w:lang w:val="en-NG"/>
                <w14:ligatures w14:val="standardContextual"/>
              </w:rPr>
              <w:tab/>
            </w:r>
            <w:r w:rsidRPr="00A40314">
              <w:rPr>
                <w:rStyle w:val="Hyperlink"/>
                <w:rFonts w:ascii="Arial" w:hAnsi="Arial"/>
                <w:noProof/>
                <w:sz w:val="22"/>
                <w:szCs w:val="22"/>
              </w:rPr>
              <w:t>AVAILABILITY OF THE MANUAL</w:t>
            </w:r>
            <w:r w:rsidRPr="00A40314">
              <w:rPr>
                <w:rFonts w:ascii="Arial" w:hAnsi="Arial"/>
                <w:noProof/>
                <w:webHidden/>
                <w:sz w:val="22"/>
                <w:szCs w:val="22"/>
              </w:rPr>
              <w:tab/>
            </w:r>
            <w:r w:rsidRPr="00A40314">
              <w:rPr>
                <w:rFonts w:ascii="Arial" w:hAnsi="Arial"/>
                <w:noProof/>
                <w:webHidden/>
                <w:sz w:val="22"/>
                <w:szCs w:val="22"/>
              </w:rPr>
              <w:fldChar w:fldCharType="begin"/>
            </w:r>
            <w:r w:rsidRPr="00A40314">
              <w:rPr>
                <w:rFonts w:ascii="Arial" w:hAnsi="Arial"/>
                <w:noProof/>
                <w:webHidden/>
                <w:sz w:val="22"/>
                <w:szCs w:val="22"/>
              </w:rPr>
              <w:instrText xml:space="preserve"> PAGEREF _Toc215482658 \h </w:instrText>
            </w:r>
            <w:r w:rsidRPr="00A40314">
              <w:rPr>
                <w:rFonts w:ascii="Arial" w:hAnsi="Arial"/>
                <w:noProof/>
                <w:webHidden/>
                <w:sz w:val="22"/>
                <w:szCs w:val="22"/>
              </w:rPr>
            </w:r>
            <w:r w:rsidRPr="00A40314">
              <w:rPr>
                <w:rFonts w:ascii="Arial" w:hAnsi="Arial"/>
                <w:noProof/>
                <w:webHidden/>
                <w:sz w:val="22"/>
                <w:szCs w:val="22"/>
              </w:rPr>
              <w:fldChar w:fldCharType="separate"/>
            </w:r>
            <w:r w:rsidRPr="00A40314">
              <w:rPr>
                <w:rFonts w:ascii="Arial" w:hAnsi="Arial"/>
                <w:noProof/>
                <w:webHidden/>
                <w:sz w:val="22"/>
                <w:szCs w:val="22"/>
              </w:rPr>
              <w:t>11</w:t>
            </w:r>
            <w:r w:rsidRPr="00A40314">
              <w:rPr>
                <w:rFonts w:ascii="Arial" w:hAnsi="Arial"/>
                <w:noProof/>
                <w:webHidden/>
                <w:sz w:val="22"/>
                <w:szCs w:val="22"/>
              </w:rPr>
              <w:fldChar w:fldCharType="end"/>
            </w:r>
          </w:hyperlink>
        </w:p>
        <w:p w14:paraId="00000025" w14:textId="7A8C0C27" w:rsidR="00B92C54" w:rsidRPr="00A40314" w:rsidRDefault="00000000" w:rsidP="00A40314">
          <w:pPr>
            <w:jc w:val="both"/>
          </w:pPr>
          <w:r w:rsidRPr="00A40314">
            <w:fldChar w:fldCharType="end"/>
          </w:r>
        </w:p>
      </w:sdtContent>
    </w:sdt>
    <w:p w14:paraId="00000026" w14:textId="77777777" w:rsidR="00B92C54" w:rsidRPr="00A40314" w:rsidRDefault="00B92C54">
      <w:pPr>
        <w:widowControl w:val="0"/>
        <w:pBdr>
          <w:top w:val="nil"/>
          <w:left w:val="nil"/>
          <w:bottom w:val="nil"/>
          <w:right w:val="nil"/>
          <w:between w:val="nil"/>
        </w:pBdr>
        <w:jc w:val="both"/>
        <w:rPr>
          <w:b/>
          <w:bCs/>
        </w:rPr>
      </w:pPr>
    </w:p>
    <w:p w14:paraId="00000027" w14:textId="77777777" w:rsidR="00B92C54" w:rsidRPr="00A40314" w:rsidRDefault="00B92C54"/>
    <w:p w14:paraId="00000028" w14:textId="77777777" w:rsidR="00B92C54" w:rsidRDefault="00B92C54"/>
    <w:p w14:paraId="00000029" w14:textId="77777777" w:rsidR="00B92C54" w:rsidRDefault="00B92C54"/>
    <w:p w14:paraId="0000002A" w14:textId="77777777" w:rsidR="00B92C54" w:rsidRDefault="00B92C54"/>
    <w:p w14:paraId="0000002B" w14:textId="77777777" w:rsidR="00B92C54" w:rsidRDefault="00B92C54"/>
    <w:p w14:paraId="0000002C" w14:textId="77777777" w:rsidR="00B92C54" w:rsidRDefault="00B92C54"/>
    <w:p w14:paraId="0000002D" w14:textId="77777777" w:rsidR="00B92C54" w:rsidRDefault="00B92C54"/>
    <w:p w14:paraId="0000002E" w14:textId="77777777" w:rsidR="00B92C54" w:rsidRDefault="00B92C54"/>
    <w:p w14:paraId="0000002F" w14:textId="77777777" w:rsidR="00B92C54" w:rsidRDefault="00B92C54"/>
    <w:p w14:paraId="00000030" w14:textId="77777777" w:rsidR="00B92C54" w:rsidRDefault="00B92C54"/>
    <w:p w14:paraId="00000031" w14:textId="77777777" w:rsidR="00B92C54" w:rsidRDefault="00B92C54"/>
    <w:p w14:paraId="00000032" w14:textId="77777777" w:rsidR="00B92C54" w:rsidRDefault="00B92C54"/>
    <w:p w14:paraId="00000033" w14:textId="77777777" w:rsidR="00B92C54" w:rsidRDefault="00B92C54"/>
    <w:p w14:paraId="00000034" w14:textId="77777777" w:rsidR="00B92C54" w:rsidRDefault="00B92C54"/>
    <w:p w14:paraId="00000035" w14:textId="77777777" w:rsidR="00B92C54" w:rsidRDefault="00B92C54"/>
    <w:p w14:paraId="00000036" w14:textId="77777777" w:rsidR="00B92C54" w:rsidRDefault="00B92C54"/>
    <w:p w14:paraId="00000037" w14:textId="77777777" w:rsidR="00B92C54" w:rsidRDefault="00B92C54"/>
    <w:p w14:paraId="00000038" w14:textId="77777777" w:rsidR="00B92C54" w:rsidRDefault="00B92C54"/>
    <w:p w14:paraId="00000039" w14:textId="77777777" w:rsidR="00B92C54" w:rsidRDefault="00B92C54"/>
    <w:p w14:paraId="0000003A" w14:textId="77777777" w:rsidR="00B92C54" w:rsidRDefault="00B92C54"/>
    <w:p w14:paraId="0000003B" w14:textId="77777777" w:rsidR="00B92C54" w:rsidRDefault="00B92C54"/>
    <w:p w14:paraId="0000003C" w14:textId="77777777" w:rsidR="00B92C54" w:rsidRDefault="00B92C54"/>
    <w:p w14:paraId="0000003D" w14:textId="77777777" w:rsidR="00B92C54" w:rsidRDefault="00000000">
      <w:pPr>
        <w:pStyle w:val="Heading1"/>
        <w:numPr>
          <w:ilvl w:val="0"/>
          <w:numId w:val="1"/>
        </w:numPr>
      </w:pPr>
      <w:bookmarkStart w:id="0" w:name="_Toc215482649"/>
      <w:r>
        <w:lastRenderedPageBreak/>
        <w:t>INTRODUCTION</w:t>
      </w:r>
      <w:bookmarkEnd w:id="0"/>
    </w:p>
    <w:p w14:paraId="0000003E" w14:textId="77777777" w:rsidR="00B92C54" w:rsidRDefault="00B92C54">
      <w:pPr>
        <w:pBdr>
          <w:top w:val="nil"/>
          <w:left w:val="nil"/>
          <w:bottom w:val="nil"/>
          <w:right w:val="nil"/>
          <w:between w:val="nil"/>
        </w:pBdr>
        <w:spacing w:before="100" w:line="246" w:lineRule="auto"/>
        <w:ind w:left="720"/>
        <w:rPr>
          <w:color w:val="000000"/>
        </w:rPr>
      </w:pPr>
    </w:p>
    <w:p w14:paraId="0000003F" w14:textId="77777777" w:rsidR="00B92C54" w:rsidRDefault="00000000">
      <w:pPr>
        <w:pBdr>
          <w:top w:val="nil"/>
          <w:left w:val="nil"/>
          <w:bottom w:val="nil"/>
          <w:right w:val="nil"/>
          <w:between w:val="nil"/>
        </w:pBdr>
        <w:spacing w:line="246" w:lineRule="auto"/>
        <w:ind w:left="720"/>
        <w:jc w:val="both"/>
        <w:rPr>
          <w:color w:val="000000"/>
        </w:rPr>
      </w:pPr>
      <w:r>
        <w:rPr>
          <w:color w:val="000000"/>
        </w:rPr>
        <w:t>In terms of the Promotion of Access to Information Act, 2 of 2000 (PAIA)</w:t>
      </w:r>
      <w:r>
        <w:rPr>
          <w:b/>
          <w:bCs/>
          <w:color w:val="000000"/>
        </w:rPr>
        <w:t>,</w:t>
      </w:r>
      <w:r>
        <w:rPr>
          <w:color w:val="000000"/>
        </w:rPr>
        <w:t xml:space="preserve"> everyone has the right to request access to records held by public and private bodies. This Manual explains how members of the public can exercise that right with </w:t>
      </w:r>
      <w:proofErr w:type="spellStart"/>
      <w:r>
        <w:rPr>
          <w:color w:val="000000"/>
        </w:rPr>
        <w:t>Depansum</w:t>
      </w:r>
      <w:proofErr w:type="spellEnd"/>
      <w:r>
        <w:rPr>
          <w:b/>
          <w:bCs/>
          <w:color w:val="000000"/>
        </w:rPr>
        <w:t xml:space="preserve"> </w:t>
      </w:r>
      <w:r w:rsidRPr="00124015">
        <w:rPr>
          <w:color w:val="000000"/>
        </w:rPr>
        <w:t>(PTY) LTD</w:t>
      </w:r>
      <w:r>
        <w:rPr>
          <w:b/>
          <w:bCs/>
          <w:color w:val="000000"/>
        </w:rPr>
        <w:t xml:space="preserve"> </w:t>
      </w:r>
      <w:r>
        <w:rPr>
          <w:color w:val="000000"/>
        </w:rPr>
        <w:t>(“</w:t>
      </w:r>
      <w:proofErr w:type="spellStart"/>
      <w:r>
        <w:rPr>
          <w:b/>
          <w:bCs/>
          <w:color w:val="000000"/>
        </w:rPr>
        <w:t>Depansum</w:t>
      </w:r>
      <w:proofErr w:type="spellEnd"/>
      <w:r>
        <w:rPr>
          <w:color w:val="000000"/>
        </w:rPr>
        <w:t>”).</w:t>
      </w:r>
    </w:p>
    <w:p w14:paraId="00000040" w14:textId="77777777" w:rsidR="00B92C54" w:rsidRDefault="00B92C54">
      <w:pPr>
        <w:pBdr>
          <w:top w:val="nil"/>
          <w:left w:val="nil"/>
          <w:bottom w:val="nil"/>
          <w:right w:val="nil"/>
          <w:between w:val="nil"/>
        </w:pBdr>
        <w:spacing w:line="246" w:lineRule="auto"/>
        <w:ind w:left="720"/>
        <w:rPr>
          <w:color w:val="000000"/>
        </w:rPr>
      </w:pPr>
    </w:p>
    <w:p w14:paraId="00000041" w14:textId="77777777" w:rsidR="00B92C54" w:rsidRDefault="00000000">
      <w:pPr>
        <w:pBdr>
          <w:top w:val="nil"/>
          <w:left w:val="nil"/>
          <w:bottom w:val="nil"/>
          <w:right w:val="nil"/>
          <w:between w:val="nil"/>
        </w:pBdr>
        <w:spacing w:line="246" w:lineRule="auto"/>
        <w:ind w:left="720"/>
        <w:jc w:val="both"/>
        <w:rPr>
          <w:color w:val="000000"/>
        </w:rPr>
      </w:pPr>
      <w:r>
        <w:rPr>
          <w:color w:val="000000"/>
        </w:rPr>
        <w:t>The purpose of this Manual is to provide clear information about:</w:t>
      </w:r>
    </w:p>
    <w:p w14:paraId="00000042" w14:textId="77777777" w:rsidR="00B92C54" w:rsidRDefault="00B92C54">
      <w:pPr>
        <w:pBdr>
          <w:top w:val="nil"/>
          <w:left w:val="nil"/>
          <w:bottom w:val="nil"/>
          <w:right w:val="nil"/>
          <w:between w:val="nil"/>
        </w:pBdr>
        <w:spacing w:line="246" w:lineRule="auto"/>
        <w:ind w:left="720"/>
        <w:jc w:val="both"/>
        <w:rPr>
          <w:color w:val="000000"/>
        </w:rPr>
      </w:pPr>
    </w:p>
    <w:p w14:paraId="00000043" w14:textId="77777777" w:rsidR="00B92C54" w:rsidRDefault="00000000">
      <w:pPr>
        <w:numPr>
          <w:ilvl w:val="0"/>
          <w:numId w:val="7"/>
        </w:numPr>
        <w:pBdr>
          <w:top w:val="nil"/>
          <w:left w:val="nil"/>
          <w:bottom w:val="nil"/>
          <w:right w:val="nil"/>
          <w:between w:val="nil"/>
        </w:pBdr>
        <w:spacing w:after="100" w:line="246" w:lineRule="auto"/>
        <w:jc w:val="both"/>
        <w:rPr>
          <w:b/>
          <w:bCs/>
          <w:color w:val="000000"/>
        </w:rPr>
      </w:pPr>
      <w:r>
        <w:rPr>
          <w:b/>
          <w:bCs/>
          <w:color w:val="000000"/>
        </w:rPr>
        <w:t>What records we hold</w:t>
      </w:r>
      <w:r>
        <w:rPr>
          <w:color w:val="000000"/>
        </w:rPr>
        <w:t xml:space="preserve"> – the types of information and documents kept by </w:t>
      </w:r>
      <w:proofErr w:type="spellStart"/>
      <w:r>
        <w:rPr>
          <w:color w:val="000000"/>
        </w:rPr>
        <w:t>Depansum</w:t>
      </w:r>
      <w:proofErr w:type="spellEnd"/>
      <w:r>
        <w:rPr>
          <w:color w:val="000000"/>
        </w:rPr>
        <w:t>.</w:t>
      </w:r>
    </w:p>
    <w:p w14:paraId="00000044" w14:textId="77777777" w:rsidR="00B92C54" w:rsidRDefault="00000000">
      <w:pPr>
        <w:numPr>
          <w:ilvl w:val="0"/>
          <w:numId w:val="7"/>
        </w:numPr>
        <w:pBdr>
          <w:top w:val="nil"/>
          <w:left w:val="nil"/>
          <w:bottom w:val="nil"/>
          <w:right w:val="nil"/>
          <w:between w:val="nil"/>
        </w:pBdr>
        <w:spacing w:line="246" w:lineRule="auto"/>
        <w:jc w:val="both"/>
        <w:rPr>
          <w:color w:val="000000"/>
        </w:rPr>
      </w:pPr>
      <w:r>
        <w:rPr>
          <w:b/>
          <w:bCs/>
          <w:color w:val="000000"/>
        </w:rPr>
        <w:t>How to request access</w:t>
      </w:r>
      <w:r>
        <w:rPr>
          <w:color w:val="000000"/>
        </w:rPr>
        <w:t xml:space="preserve"> – the step-by-step process to make a request for information.</w:t>
      </w:r>
    </w:p>
    <w:p w14:paraId="00000045" w14:textId="77777777" w:rsidR="00B92C54" w:rsidRDefault="00000000">
      <w:pPr>
        <w:numPr>
          <w:ilvl w:val="0"/>
          <w:numId w:val="7"/>
        </w:numPr>
        <w:pBdr>
          <w:top w:val="nil"/>
          <w:left w:val="nil"/>
          <w:bottom w:val="nil"/>
          <w:right w:val="nil"/>
          <w:between w:val="nil"/>
        </w:pBdr>
        <w:spacing w:line="246" w:lineRule="auto"/>
        <w:jc w:val="both"/>
        <w:rPr>
          <w:color w:val="000000"/>
        </w:rPr>
      </w:pPr>
      <w:r>
        <w:rPr>
          <w:b/>
          <w:bCs/>
          <w:color w:val="000000"/>
        </w:rPr>
        <w:t>Who to contact</w:t>
      </w:r>
      <w:r>
        <w:rPr>
          <w:color w:val="000000"/>
        </w:rPr>
        <w:t xml:space="preserve"> – the designated Information Officer responsible for handling requests.</w:t>
      </w:r>
    </w:p>
    <w:p w14:paraId="00000046" w14:textId="77777777" w:rsidR="00B92C54" w:rsidRDefault="00000000">
      <w:pPr>
        <w:numPr>
          <w:ilvl w:val="0"/>
          <w:numId w:val="7"/>
        </w:numPr>
        <w:pBdr>
          <w:top w:val="nil"/>
          <w:left w:val="nil"/>
          <w:bottom w:val="nil"/>
          <w:right w:val="nil"/>
          <w:between w:val="nil"/>
        </w:pBdr>
        <w:spacing w:line="246" w:lineRule="auto"/>
        <w:jc w:val="both"/>
        <w:rPr>
          <w:color w:val="000000"/>
        </w:rPr>
      </w:pPr>
      <w:r>
        <w:rPr>
          <w:b/>
          <w:bCs/>
          <w:color w:val="000000"/>
        </w:rPr>
        <w:t>When access may be refused</w:t>
      </w:r>
      <w:r>
        <w:rPr>
          <w:color w:val="000000"/>
        </w:rPr>
        <w:t xml:space="preserve"> – the reasons under PAIA and other laws why certain information may not be released.</w:t>
      </w:r>
    </w:p>
    <w:p w14:paraId="00000047" w14:textId="77777777" w:rsidR="00B92C54" w:rsidRDefault="00B92C54">
      <w:pPr>
        <w:pBdr>
          <w:top w:val="nil"/>
          <w:left w:val="nil"/>
          <w:bottom w:val="nil"/>
          <w:right w:val="nil"/>
          <w:between w:val="nil"/>
        </w:pBdr>
        <w:spacing w:line="246" w:lineRule="auto"/>
        <w:ind w:left="720"/>
        <w:jc w:val="both"/>
        <w:rPr>
          <w:color w:val="000000"/>
        </w:rPr>
      </w:pPr>
    </w:p>
    <w:p w14:paraId="00000048" w14:textId="77777777" w:rsidR="00B92C54" w:rsidRDefault="00000000">
      <w:pPr>
        <w:pBdr>
          <w:top w:val="nil"/>
          <w:left w:val="nil"/>
          <w:bottom w:val="nil"/>
          <w:right w:val="nil"/>
          <w:between w:val="nil"/>
        </w:pBdr>
        <w:spacing w:line="246" w:lineRule="auto"/>
        <w:ind w:left="720"/>
        <w:jc w:val="both"/>
        <w:rPr>
          <w:color w:val="000000"/>
        </w:rPr>
      </w:pPr>
      <w:r>
        <w:rPr>
          <w:color w:val="000000"/>
        </w:rPr>
        <w:t>This manual is a living document and will be reviewed periodically to ensure that it remains up-to-date with legislative changes, operational developments, and the needs of those seeking access to information.</w:t>
      </w:r>
    </w:p>
    <w:p w14:paraId="00000049" w14:textId="4226C2A1" w:rsidR="00B92C54" w:rsidRPr="00A40314" w:rsidRDefault="00B92C54">
      <w:pPr>
        <w:pBdr>
          <w:top w:val="nil"/>
          <w:left w:val="nil"/>
          <w:bottom w:val="nil"/>
          <w:right w:val="nil"/>
          <w:between w:val="nil"/>
        </w:pBdr>
        <w:spacing w:line="246" w:lineRule="auto"/>
        <w:ind w:left="720"/>
        <w:jc w:val="both"/>
        <w:rPr>
          <w:rFonts w:ascii="Times New Roman" w:eastAsia="Times New Roman" w:hAnsi="Times New Roman" w:cs="Times New Roman"/>
          <w:sz w:val="24"/>
          <w:szCs w:val="24"/>
        </w:rPr>
      </w:pPr>
    </w:p>
    <w:p w14:paraId="0000004A" w14:textId="0B91BFB6" w:rsidR="00B92C54" w:rsidRDefault="00000000" w:rsidP="00A40314">
      <w:pPr>
        <w:pBdr>
          <w:top w:val="nil"/>
          <w:left w:val="nil"/>
          <w:bottom w:val="nil"/>
          <w:right w:val="nil"/>
          <w:between w:val="nil"/>
        </w:pBdr>
        <w:spacing w:before="100" w:line="246" w:lineRule="auto"/>
        <w:ind w:left="720"/>
        <w:jc w:val="both"/>
        <w:rPr>
          <w:color w:val="000000"/>
        </w:rPr>
      </w:pPr>
      <w:proofErr w:type="spellStart"/>
      <w:r>
        <w:rPr>
          <w:color w:val="000000"/>
        </w:rPr>
        <w:t>Depansum</w:t>
      </w:r>
      <w:proofErr w:type="spellEnd"/>
      <w:r>
        <w:rPr>
          <w:color w:val="000000"/>
        </w:rPr>
        <w:t xml:space="preserve"> is committed to balancing the right of access to information with the protection of privacy, confidentiality, and legitimate commercial interests, and will facilitate access to records in a timely, reasonable, and lawful manner. </w:t>
      </w:r>
    </w:p>
    <w:p w14:paraId="0000004B" w14:textId="5FF15B6D" w:rsidR="00B92C54" w:rsidRDefault="00B92C54">
      <w:pPr>
        <w:pBdr>
          <w:top w:val="nil"/>
          <w:left w:val="nil"/>
          <w:bottom w:val="nil"/>
          <w:right w:val="nil"/>
          <w:between w:val="nil"/>
        </w:pBdr>
        <w:spacing w:line="246" w:lineRule="auto"/>
        <w:ind w:left="720"/>
        <w:jc w:val="both"/>
        <w:rPr>
          <w:color w:val="000000"/>
        </w:rPr>
      </w:pPr>
    </w:p>
    <w:p w14:paraId="0000004C" w14:textId="1E3A722D" w:rsidR="00B92C54" w:rsidRDefault="00000000">
      <w:pPr>
        <w:pBdr>
          <w:top w:val="nil"/>
          <w:left w:val="nil"/>
          <w:bottom w:val="nil"/>
          <w:right w:val="nil"/>
          <w:between w:val="nil"/>
        </w:pBdr>
        <w:spacing w:line="246" w:lineRule="auto"/>
        <w:ind w:left="720"/>
        <w:jc w:val="both"/>
        <w:rPr>
          <w:color w:val="000000"/>
        </w:rPr>
      </w:pPr>
      <w:r>
        <w:rPr>
          <w:color w:val="000000"/>
        </w:rPr>
        <w:t xml:space="preserve">This Manual is published in accordance with section 51 of PAIA and the Regulations Relating to the Promotion of Access to Information, 2021. It also sets out </w:t>
      </w:r>
      <w:proofErr w:type="spellStart"/>
      <w:r>
        <w:rPr>
          <w:color w:val="000000"/>
        </w:rPr>
        <w:t>Depansum’s</w:t>
      </w:r>
      <w:proofErr w:type="spellEnd"/>
      <w:r>
        <w:rPr>
          <w:color w:val="000000"/>
        </w:rPr>
        <w:t xml:space="preserve"> practices for the processing of personal information as required under the Protection of Personal Information Act, 2013 (POPIA).</w:t>
      </w:r>
    </w:p>
    <w:p w14:paraId="0000004D" w14:textId="77777777" w:rsidR="00B92C54" w:rsidRDefault="00B92C54">
      <w:pPr>
        <w:pBdr>
          <w:top w:val="nil"/>
          <w:left w:val="nil"/>
          <w:bottom w:val="nil"/>
          <w:right w:val="nil"/>
          <w:between w:val="nil"/>
        </w:pBdr>
        <w:spacing w:line="246" w:lineRule="auto"/>
        <w:ind w:left="720"/>
        <w:jc w:val="both"/>
        <w:rPr>
          <w:color w:val="000000"/>
        </w:rPr>
      </w:pPr>
    </w:p>
    <w:p w14:paraId="0000004E" w14:textId="77777777" w:rsidR="00B92C54" w:rsidRDefault="00000000">
      <w:pPr>
        <w:pBdr>
          <w:top w:val="nil"/>
          <w:left w:val="nil"/>
          <w:bottom w:val="nil"/>
          <w:right w:val="nil"/>
          <w:between w:val="nil"/>
        </w:pBdr>
        <w:spacing w:line="246" w:lineRule="auto"/>
        <w:ind w:left="720"/>
        <w:jc w:val="both"/>
        <w:rPr>
          <w:color w:val="000000"/>
        </w:rPr>
      </w:pPr>
      <w:r>
        <w:rPr>
          <w:color w:val="000000"/>
        </w:rPr>
        <w:t>For more information or to submit a request, please contact our Information Officer as detailed in this manual.</w:t>
      </w:r>
    </w:p>
    <w:p w14:paraId="0000004F" w14:textId="77777777" w:rsidR="00B92C54" w:rsidRDefault="00B92C54">
      <w:pPr>
        <w:pBdr>
          <w:top w:val="nil"/>
          <w:left w:val="nil"/>
          <w:bottom w:val="nil"/>
          <w:right w:val="nil"/>
          <w:between w:val="nil"/>
        </w:pBdr>
        <w:spacing w:after="100" w:line="246" w:lineRule="auto"/>
        <w:ind w:left="720"/>
        <w:jc w:val="both"/>
        <w:rPr>
          <w:color w:val="000000"/>
        </w:rPr>
      </w:pPr>
    </w:p>
    <w:tbl>
      <w:tblPr>
        <w:tblStyle w:val="a2"/>
        <w:tblW w:w="861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2552"/>
        <w:gridCol w:w="4516"/>
      </w:tblGrid>
      <w:tr w:rsidR="00B27CBF" w14:paraId="5EED9DA1" w14:textId="6551AF0C" w:rsidTr="00A40314">
        <w:tc>
          <w:tcPr>
            <w:tcW w:w="1543" w:type="dxa"/>
          </w:tcPr>
          <w:p w14:paraId="00000050" w14:textId="77777777" w:rsidR="00B27CBF" w:rsidRDefault="00B27CBF">
            <w:pPr>
              <w:pBdr>
                <w:top w:val="nil"/>
                <w:left w:val="nil"/>
                <w:bottom w:val="nil"/>
                <w:right w:val="nil"/>
                <w:between w:val="nil"/>
              </w:pBdr>
              <w:spacing w:before="100" w:after="100" w:line="246" w:lineRule="auto"/>
              <w:jc w:val="center"/>
              <w:rPr>
                <w:b/>
                <w:bCs/>
                <w:color w:val="000000"/>
              </w:rPr>
            </w:pPr>
            <w:r>
              <w:rPr>
                <w:b/>
                <w:bCs/>
                <w:color w:val="000000"/>
              </w:rPr>
              <w:t>VERSION</w:t>
            </w:r>
          </w:p>
        </w:tc>
        <w:tc>
          <w:tcPr>
            <w:tcW w:w="2552" w:type="dxa"/>
          </w:tcPr>
          <w:p w14:paraId="00000052" w14:textId="77777777" w:rsidR="00B27CBF" w:rsidRDefault="00B27CBF">
            <w:pPr>
              <w:pBdr>
                <w:top w:val="nil"/>
                <w:left w:val="nil"/>
                <w:bottom w:val="nil"/>
                <w:right w:val="nil"/>
                <w:between w:val="nil"/>
              </w:pBdr>
              <w:spacing w:before="100" w:after="100" w:line="246" w:lineRule="auto"/>
              <w:jc w:val="center"/>
              <w:rPr>
                <w:b/>
                <w:bCs/>
                <w:color w:val="000000"/>
              </w:rPr>
            </w:pPr>
            <w:r>
              <w:rPr>
                <w:b/>
                <w:bCs/>
                <w:color w:val="000000"/>
              </w:rPr>
              <w:t>DATE</w:t>
            </w:r>
          </w:p>
        </w:tc>
        <w:tc>
          <w:tcPr>
            <w:tcW w:w="4516" w:type="dxa"/>
          </w:tcPr>
          <w:p w14:paraId="09B558E6" w14:textId="6A43AE29" w:rsidR="00B27CBF" w:rsidRDefault="00B27CBF">
            <w:pPr>
              <w:pBdr>
                <w:top w:val="nil"/>
                <w:left w:val="nil"/>
                <w:bottom w:val="nil"/>
                <w:right w:val="nil"/>
                <w:between w:val="nil"/>
              </w:pBdr>
              <w:spacing w:before="100" w:after="100" w:line="246" w:lineRule="auto"/>
              <w:jc w:val="center"/>
              <w:rPr>
                <w:b/>
                <w:bCs/>
                <w:color w:val="000000"/>
              </w:rPr>
            </w:pPr>
            <w:r>
              <w:rPr>
                <w:b/>
                <w:bCs/>
                <w:color w:val="000000"/>
              </w:rPr>
              <w:t>DESCRIPTION</w:t>
            </w:r>
          </w:p>
        </w:tc>
      </w:tr>
      <w:tr w:rsidR="00B27CBF" w14:paraId="5CC4FF94" w14:textId="0D20147F" w:rsidTr="00A40314">
        <w:tc>
          <w:tcPr>
            <w:tcW w:w="1543" w:type="dxa"/>
          </w:tcPr>
          <w:p w14:paraId="00000053" w14:textId="77777777" w:rsidR="00B27CBF" w:rsidRDefault="00B27CBF" w:rsidP="00B27CBF">
            <w:pPr>
              <w:pBdr>
                <w:top w:val="nil"/>
                <w:left w:val="nil"/>
                <w:bottom w:val="nil"/>
                <w:right w:val="nil"/>
                <w:between w:val="nil"/>
              </w:pBdr>
              <w:spacing w:before="100" w:after="100" w:line="246" w:lineRule="auto"/>
              <w:jc w:val="center"/>
              <w:rPr>
                <w:color w:val="000000"/>
              </w:rPr>
            </w:pPr>
            <w:r>
              <w:rPr>
                <w:color w:val="000000"/>
              </w:rPr>
              <w:t>1.0</w:t>
            </w:r>
          </w:p>
        </w:tc>
        <w:tc>
          <w:tcPr>
            <w:tcW w:w="2552" w:type="dxa"/>
          </w:tcPr>
          <w:p w14:paraId="00000056" w14:textId="6AB38575" w:rsidR="00B27CBF" w:rsidRDefault="00A40314" w:rsidP="00B27CBF">
            <w:pPr>
              <w:pBdr>
                <w:top w:val="nil"/>
                <w:left w:val="nil"/>
                <w:bottom w:val="nil"/>
                <w:right w:val="nil"/>
                <w:between w:val="nil"/>
              </w:pBdr>
              <w:spacing w:before="100" w:after="100" w:line="246" w:lineRule="auto"/>
              <w:jc w:val="center"/>
              <w:rPr>
                <w:color w:val="000000"/>
              </w:rPr>
            </w:pPr>
            <w:r>
              <w:rPr>
                <w:color w:val="000000"/>
              </w:rPr>
              <w:t>December</w:t>
            </w:r>
            <w:r w:rsidR="00B27CBF">
              <w:rPr>
                <w:color w:val="000000"/>
              </w:rPr>
              <w:t xml:space="preserve"> 2025</w:t>
            </w:r>
          </w:p>
        </w:tc>
        <w:tc>
          <w:tcPr>
            <w:tcW w:w="4516" w:type="dxa"/>
          </w:tcPr>
          <w:p w14:paraId="22BF14AB" w14:textId="194D099F" w:rsidR="00B27CBF" w:rsidRDefault="00B27CBF" w:rsidP="00A40314">
            <w:pPr>
              <w:pBdr>
                <w:top w:val="nil"/>
                <w:left w:val="nil"/>
                <w:bottom w:val="nil"/>
                <w:right w:val="nil"/>
                <w:between w:val="nil"/>
              </w:pBdr>
              <w:spacing w:before="100" w:after="100" w:line="246" w:lineRule="auto"/>
              <w:jc w:val="both"/>
              <w:rPr>
                <w:color w:val="000000"/>
              </w:rPr>
            </w:pPr>
            <w:r>
              <w:rPr>
                <w:rFonts w:eastAsia="Roboto" w:cs="Roboto"/>
                <w:color w:val="000000"/>
              </w:rPr>
              <w:t>Approved by Local Board of Directors or relevant officers (as applicable)</w:t>
            </w:r>
          </w:p>
        </w:tc>
      </w:tr>
    </w:tbl>
    <w:p w14:paraId="00000057" w14:textId="77777777" w:rsidR="00B92C54" w:rsidRDefault="00B92C54">
      <w:pPr>
        <w:spacing w:line="246" w:lineRule="auto"/>
        <w:jc w:val="both"/>
      </w:pPr>
    </w:p>
    <w:p w14:paraId="00000058" w14:textId="77777777" w:rsidR="00B92C54" w:rsidRDefault="00000000">
      <w:pPr>
        <w:pStyle w:val="Heading1"/>
        <w:numPr>
          <w:ilvl w:val="0"/>
          <w:numId w:val="1"/>
        </w:numPr>
        <w:spacing w:before="0" w:after="0"/>
      </w:pPr>
      <w:bookmarkStart w:id="1" w:name="_Toc215482650"/>
      <w:r>
        <w:t>ABOUT DEPANSUM</w:t>
      </w:r>
      <w:bookmarkEnd w:id="1"/>
    </w:p>
    <w:p w14:paraId="00000059" w14:textId="77777777" w:rsidR="00B92C54" w:rsidRDefault="00B92C54">
      <w:pPr>
        <w:pBdr>
          <w:top w:val="nil"/>
          <w:left w:val="nil"/>
          <w:bottom w:val="nil"/>
          <w:right w:val="nil"/>
          <w:between w:val="nil"/>
        </w:pBdr>
        <w:spacing w:line="246" w:lineRule="auto"/>
        <w:ind w:left="720"/>
        <w:jc w:val="both"/>
        <w:rPr>
          <w:b/>
          <w:bCs/>
          <w:color w:val="000000"/>
        </w:rPr>
      </w:pPr>
    </w:p>
    <w:p w14:paraId="0000005A" w14:textId="5A70E485" w:rsidR="00B92C54" w:rsidRDefault="00000000">
      <w:pPr>
        <w:pBdr>
          <w:top w:val="nil"/>
          <w:left w:val="nil"/>
          <w:bottom w:val="nil"/>
          <w:right w:val="nil"/>
          <w:between w:val="nil"/>
        </w:pBdr>
        <w:spacing w:line="246" w:lineRule="auto"/>
        <w:ind w:left="720"/>
        <w:jc w:val="both"/>
        <w:rPr>
          <w:b/>
          <w:bCs/>
          <w:color w:val="000000"/>
        </w:rPr>
      </w:pPr>
      <w:proofErr w:type="spellStart"/>
      <w:r>
        <w:rPr>
          <w:color w:val="000000"/>
        </w:rPr>
        <w:t>Depansum</w:t>
      </w:r>
      <w:proofErr w:type="spellEnd"/>
      <w:r>
        <w:rPr>
          <w:color w:val="000000"/>
        </w:rPr>
        <w:t xml:space="preserve"> (Registration Number - 2020/667256/07) is a private company incorporated in South Africa and forms part of the </w:t>
      </w:r>
      <w:proofErr w:type="spellStart"/>
      <w:r>
        <w:rPr>
          <w:color w:val="000000"/>
        </w:rPr>
        <w:t>dLocal</w:t>
      </w:r>
      <w:proofErr w:type="spellEnd"/>
      <w:r>
        <w:rPr>
          <w:color w:val="000000"/>
        </w:rPr>
        <w:t xml:space="preserve"> Group corporate structure. </w:t>
      </w:r>
      <w:proofErr w:type="spellStart"/>
      <w:r>
        <w:rPr>
          <w:color w:val="000000"/>
        </w:rPr>
        <w:t>Depansum</w:t>
      </w:r>
      <w:proofErr w:type="spellEnd"/>
      <w:r>
        <w:rPr>
          <w:color w:val="000000"/>
        </w:rPr>
        <w:t xml:space="preserve"> provides payment-related services in South Africa. </w:t>
      </w:r>
      <w:proofErr w:type="spellStart"/>
      <w:r>
        <w:rPr>
          <w:color w:val="000000"/>
        </w:rPr>
        <w:t>Depansum</w:t>
      </w:r>
      <w:proofErr w:type="spellEnd"/>
      <w:r>
        <w:rPr>
          <w:color w:val="000000"/>
        </w:rPr>
        <w:t xml:space="preserve"> acts as a responsible party for certain processing activities and as an operator for others, depending on the relevant data processing context.</w:t>
      </w:r>
      <w:r w:rsidR="005010FC">
        <w:rPr>
          <w:color w:val="000000"/>
        </w:rPr>
        <w:t xml:space="preserve"> </w:t>
      </w:r>
      <w:proofErr w:type="spellStart"/>
      <w:r w:rsidR="005010FC">
        <w:rPr>
          <w:color w:val="000000"/>
        </w:rPr>
        <w:t>Depansum</w:t>
      </w:r>
      <w:proofErr w:type="spellEnd"/>
      <w:r w:rsidR="005010FC">
        <w:rPr>
          <w:color w:val="000000"/>
        </w:rPr>
        <w:t xml:space="preserve"> is committed to operating transparently, responsibly, and in accordance with applicable South African laws and regulations.</w:t>
      </w:r>
    </w:p>
    <w:p w14:paraId="0000005B" w14:textId="77777777" w:rsidR="00B92C54" w:rsidRDefault="00B92C54">
      <w:pPr>
        <w:pBdr>
          <w:top w:val="nil"/>
          <w:left w:val="nil"/>
          <w:bottom w:val="nil"/>
          <w:right w:val="nil"/>
          <w:between w:val="nil"/>
        </w:pBdr>
        <w:spacing w:after="100" w:line="246" w:lineRule="auto"/>
        <w:ind w:left="720"/>
        <w:jc w:val="both"/>
        <w:rPr>
          <w:b/>
          <w:bCs/>
          <w:color w:val="000000"/>
        </w:rPr>
      </w:pPr>
    </w:p>
    <w:p w14:paraId="0000005C" w14:textId="77777777" w:rsidR="00B92C54" w:rsidRDefault="00000000">
      <w:pPr>
        <w:pStyle w:val="Heading1"/>
        <w:numPr>
          <w:ilvl w:val="0"/>
          <w:numId w:val="1"/>
        </w:numPr>
        <w:spacing w:before="0" w:after="0"/>
      </w:pPr>
      <w:bookmarkStart w:id="2" w:name="_Toc215482651"/>
      <w:r>
        <w:lastRenderedPageBreak/>
        <w:t>CONTACT DETAILS</w:t>
      </w:r>
      <w:bookmarkEnd w:id="2"/>
    </w:p>
    <w:p w14:paraId="0000005D" w14:textId="77777777" w:rsidR="00B92C54" w:rsidRDefault="00B92C54">
      <w:pPr>
        <w:pBdr>
          <w:top w:val="nil"/>
          <w:left w:val="nil"/>
          <w:bottom w:val="nil"/>
          <w:right w:val="nil"/>
          <w:between w:val="nil"/>
        </w:pBdr>
        <w:spacing w:line="246" w:lineRule="auto"/>
        <w:ind w:left="720"/>
        <w:jc w:val="both"/>
        <w:rPr>
          <w:b/>
          <w:bCs/>
          <w:color w:val="000000"/>
        </w:rPr>
      </w:pPr>
    </w:p>
    <w:p w14:paraId="0000005E" w14:textId="77777777" w:rsidR="00B92C54" w:rsidRDefault="00000000">
      <w:pPr>
        <w:pBdr>
          <w:top w:val="nil"/>
          <w:left w:val="nil"/>
          <w:bottom w:val="nil"/>
          <w:right w:val="nil"/>
          <w:between w:val="nil"/>
        </w:pBdr>
        <w:spacing w:line="246" w:lineRule="auto"/>
        <w:ind w:left="720"/>
        <w:jc w:val="both"/>
        <w:rPr>
          <w:b/>
          <w:bCs/>
          <w:color w:val="000000"/>
        </w:rPr>
      </w:pPr>
      <w:r>
        <w:rPr>
          <w:b/>
          <w:bCs/>
          <w:color w:val="000000"/>
        </w:rPr>
        <w:t>Chief Information Officer</w:t>
      </w:r>
      <w:r>
        <w:rPr>
          <w:color w:val="000000"/>
        </w:rPr>
        <w:t xml:space="preserve">: Agustin </w:t>
      </w:r>
      <w:proofErr w:type="spellStart"/>
      <w:r>
        <w:rPr>
          <w:color w:val="000000"/>
        </w:rPr>
        <w:t>Cerisola</w:t>
      </w:r>
      <w:proofErr w:type="spellEnd"/>
    </w:p>
    <w:p w14:paraId="0000005F" w14:textId="77777777" w:rsidR="00B92C54" w:rsidRDefault="00B92C54">
      <w:pPr>
        <w:pBdr>
          <w:top w:val="nil"/>
          <w:left w:val="nil"/>
          <w:bottom w:val="nil"/>
          <w:right w:val="nil"/>
          <w:between w:val="nil"/>
        </w:pBdr>
        <w:spacing w:line="246" w:lineRule="auto"/>
        <w:ind w:left="720"/>
        <w:jc w:val="both"/>
        <w:rPr>
          <w:b/>
          <w:bCs/>
          <w:color w:val="000000"/>
        </w:rPr>
      </w:pPr>
    </w:p>
    <w:p w14:paraId="00000060" w14:textId="77777777" w:rsidR="00B92C54" w:rsidRDefault="00000000">
      <w:pPr>
        <w:pBdr>
          <w:top w:val="nil"/>
          <w:left w:val="nil"/>
          <w:bottom w:val="nil"/>
          <w:right w:val="nil"/>
          <w:between w:val="nil"/>
        </w:pBdr>
        <w:spacing w:line="246" w:lineRule="auto"/>
        <w:ind w:left="720"/>
        <w:jc w:val="both"/>
        <w:rPr>
          <w:color w:val="000000"/>
        </w:rPr>
      </w:pPr>
      <w:r>
        <w:rPr>
          <w:b/>
          <w:bCs/>
          <w:color w:val="000000"/>
        </w:rPr>
        <w:t>Deputy Information Officer</w:t>
      </w:r>
      <w:r>
        <w:rPr>
          <w:color w:val="000000"/>
        </w:rPr>
        <w:t>:</w:t>
      </w:r>
      <w:r>
        <w:rPr>
          <w:b/>
          <w:bCs/>
          <w:color w:val="000000"/>
        </w:rPr>
        <w:t xml:space="preserve"> </w:t>
      </w:r>
      <w:r>
        <w:rPr>
          <w:color w:val="000000"/>
        </w:rPr>
        <w:t>N/A</w:t>
      </w:r>
    </w:p>
    <w:p w14:paraId="00000061" w14:textId="77777777" w:rsidR="00B92C54" w:rsidRDefault="00B92C54">
      <w:pPr>
        <w:pBdr>
          <w:top w:val="nil"/>
          <w:left w:val="nil"/>
          <w:bottom w:val="nil"/>
          <w:right w:val="nil"/>
          <w:between w:val="nil"/>
        </w:pBdr>
        <w:spacing w:line="246" w:lineRule="auto"/>
        <w:ind w:left="720"/>
        <w:jc w:val="both"/>
        <w:rPr>
          <w:b/>
          <w:bCs/>
          <w:color w:val="000000"/>
        </w:rPr>
      </w:pPr>
    </w:p>
    <w:p w14:paraId="00000062" w14:textId="77777777" w:rsidR="00B92C54" w:rsidRDefault="00000000">
      <w:pPr>
        <w:pBdr>
          <w:top w:val="nil"/>
          <w:left w:val="nil"/>
          <w:bottom w:val="nil"/>
          <w:right w:val="nil"/>
          <w:between w:val="nil"/>
        </w:pBdr>
        <w:spacing w:line="246" w:lineRule="auto"/>
        <w:ind w:left="720"/>
        <w:jc w:val="both"/>
        <w:rPr>
          <w:b/>
          <w:bCs/>
          <w:color w:val="000000"/>
        </w:rPr>
      </w:pPr>
      <w:r>
        <w:rPr>
          <w:b/>
          <w:bCs/>
          <w:color w:val="000000"/>
        </w:rPr>
        <w:t>Email</w:t>
      </w:r>
      <w:r>
        <w:rPr>
          <w:color w:val="000000"/>
        </w:rPr>
        <w:t xml:space="preserve">: </w:t>
      </w:r>
      <w:hyperlink r:id="rId8">
        <w:r w:rsidR="00B92C54">
          <w:rPr>
            <w:color w:val="0000FF"/>
            <w:u w:val="single"/>
          </w:rPr>
          <w:t>corporate@dlocal.com</w:t>
        </w:r>
      </w:hyperlink>
      <w:r>
        <w:rPr>
          <w:color w:val="000000"/>
        </w:rPr>
        <w:t xml:space="preserve"> </w:t>
      </w:r>
    </w:p>
    <w:p w14:paraId="00000063" w14:textId="77777777" w:rsidR="00B92C54" w:rsidRDefault="00B92C54">
      <w:pPr>
        <w:pBdr>
          <w:top w:val="nil"/>
          <w:left w:val="nil"/>
          <w:bottom w:val="nil"/>
          <w:right w:val="nil"/>
          <w:between w:val="nil"/>
        </w:pBdr>
        <w:spacing w:line="246" w:lineRule="auto"/>
        <w:ind w:left="1440"/>
        <w:jc w:val="both"/>
        <w:rPr>
          <w:color w:val="000000"/>
        </w:rPr>
      </w:pPr>
      <w:hyperlink r:id="rId9">
        <w:r>
          <w:rPr>
            <w:color w:val="0000FF"/>
            <w:u w:val="single"/>
          </w:rPr>
          <w:t>dpo_africa@dlocal.com</w:t>
        </w:r>
      </w:hyperlink>
    </w:p>
    <w:p w14:paraId="00000064" w14:textId="77777777" w:rsidR="00B92C54" w:rsidRDefault="00000000">
      <w:pPr>
        <w:spacing w:line="246" w:lineRule="auto"/>
        <w:jc w:val="both"/>
      </w:pPr>
      <w:r>
        <w:tab/>
      </w:r>
    </w:p>
    <w:p w14:paraId="5527AC2E" w14:textId="6CF130A4" w:rsidR="005010FC" w:rsidRDefault="00000000" w:rsidP="00A40314">
      <w:pPr>
        <w:spacing w:line="246" w:lineRule="auto"/>
        <w:ind w:left="720"/>
        <w:jc w:val="both"/>
      </w:pPr>
      <w:r>
        <w:rPr>
          <w:b/>
          <w:bCs/>
        </w:rPr>
        <w:t>Physical address</w:t>
      </w:r>
      <w:r>
        <w:t xml:space="preserve">: </w:t>
      </w:r>
      <w:r w:rsidR="005010FC">
        <w:t xml:space="preserve">Unit G05, Century Gate Office Park, CNR </w:t>
      </w:r>
      <w:proofErr w:type="spellStart"/>
      <w:r w:rsidR="005010FC">
        <w:t>Bosmansdam</w:t>
      </w:r>
      <w:proofErr w:type="spellEnd"/>
      <w:r w:rsidR="005010FC">
        <w:t xml:space="preserve"> Road &amp; Century Way, Western Cape, 7441.</w:t>
      </w:r>
    </w:p>
    <w:p w14:paraId="00000067" w14:textId="77777777" w:rsidR="00B92C54" w:rsidRDefault="00B92C54" w:rsidP="005010FC">
      <w:pPr>
        <w:spacing w:line="246" w:lineRule="auto"/>
        <w:ind w:firstLine="720"/>
        <w:jc w:val="both"/>
      </w:pPr>
    </w:p>
    <w:p w14:paraId="00000068" w14:textId="7A711CCB" w:rsidR="00B92C54" w:rsidRDefault="00000000">
      <w:pPr>
        <w:spacing w:line="246" w:lineRule="auto"/>
        <w:jc w:val="both"/>
      </w:pPr>
      <w:r>
        <w:tab/>
      </w:r>
      <w:r>
        <w:rPr>
          <w:b/>
          <w:bCs/>
        </w:rPr>
        <w:t>Postal address</w:t>
      </w:r>
      <w:r>
        <w:t xml:space="preserve">: P O </w:t>
      </w:r>
      <w:r w:rsidR="00A40314">
        <w:t>Box 1712, Milnerton, Western Cape, 7435.</w:t>
      </w:r>
    </w:p>
    <w:p w14:paraId="0000006A" w14:textId="1912690B" w:rsidR="00B92C54" w:rsidRDefault="00B92C54">
      <w:pPr>
        <w:spacing w:line="246" w:lineRule="auto"/>
        <w:jc w:val="both"/>
      </w:pPr>
    </w:p>
    <w:p w14:paraId="0000006B" w14:textId="26C8786A" w:rsidR="00B92C54" w:rsidRPr="00A40314" w:rsidRDefault="00000000" w:rsidP="00A40314">
      <w:pPr>
        <w:pBdr>
          <w:top w:val="nil"/>
          <w:left w:val="nil"/>
          <w:bottom w:val="nil"/>
          <w:right w:val="nil"/>
          <w:between w:val="nil"/>
        </w:pBdr>
        <w:spacing w:before="100" w:line="246" w:lineRule="auto"/>
        <w:ind w:left="720"/>
        <w:jc w:val="both"/>
        <w:rPr>
          <w:color w:val="000000"/>
        </w:rPr>
      </w:pPr>
      <w:r w:rsidRPr="00A40314">
        <w:t>The Information Officer is responsible for receiving and coordinating PAIA requests and POPIA data subject requests, ensuring compliance, and maintaining this Manual.</w:t>
      </w:r>
    </w:p>
    <w:p w14:paraId="0000006C" w14:textId="77777777" w:rsidR="00B92C54" w:rsidRDefault="00B92C54">
      <w:pPr>
        <w:pBdr>
          <w:top w:val="nil"/>
          <w:left w:val="nil"/>
          <w:bottom w:val="nil"/>
          <w:right w:val="nil"/>
          <w:between w:val="nil"/>
        </w:pBdr>
        <w:spacing w:after="100" w:line="246" w:lineRule="auto"/>
        <w:ind w:left="720"/>
        <w:jc w:val="both"/>
        <w:rPr>
          <w:b/>
          <w:bCs/>
          <w:color w:val="000000"/>
        </w:rPr>
      </w:pPr>
    </w:p>
    <w:p w14:paraId="0000006D" w14:textId="77777777" w:rsidR="00B92C54" w:rsidRDefault="00000000">
      <w:pPr>
        <w:pStyle w:val="Heading1"/>
        <w:numPr>
          <w:ilvl w:val="0"/>
          <w:numId w:val="1"/>
        </w:numPr>
      </w:pPr>
      <w:bookmarkStart w:id="3" w:name="_Toc215482652"/>
      <w:r>
        <w:t>INFORMATION REGULATOR’S GUIDE</w:t>
      </w:r>
      <w:bookmarkEnd w:id="3"/>
    </w:p>
    <w:p w14:paraId="0000006E" w14:textId="77777777" w:rsidR="00B92C54" w:rsidRDefault="00B92C54">
      <w:pPr>
        <w:pBdr>
          <w:top w:val="nil"/>
          <w:left w:val="nil"/>
          <w:bottom w:val="nil"/>
          <w:right w:val="nil"/>
          <w:between w:val="nil"/>
        </w:pBdr>
        <w:spacing w:before="100" w:line="246" w:lineRule="auto"/>
        <w:ind w:left="720"/>
        <w:jc w:val="both"/>
        <w:rPr>
          <w:b/>
          <w:bCs/>
          <w:color w:val="000000"/>
        </w:rPr>
      </w:pPr>
    </w:p>
    <w:p w14:paraId="0000006F" w14:textId="77777777" w:rsidR="00B92C54" w:rsidRDefault="00000000">
      <w:pPr>
        <w:pBdr>
          <w:top w:val="nil"/>
          <w:left w:val="nil"/>
          <w:bottom w:val="nil"/>
          <w:right w:val="nil"/>
          <w:between w:val="nil"/>
        </w:pBdr>
        <w:spacing w:line="246" w:lineRule="auto"/>
        <w:ind w:left="720"/>
        <w:jc w:val="both"/>
        <w:rPr>
          <w:color w:val="000000"/>
        </w:rPr>
      </w:pPr>
      <w:r>
        <w:rPr>
          <w:color w:val="000000"/>
        </w:rPr>
        <w:t>The</w:t>
      </w:r>
      <w:r>
        <w:rPr>
          <w:b/>
          <w:bCs/>
          <w:color w:val="000000"/>
        </w:rPr>
        <w:t xml:space="preserve"> </w:t>
      </w:r>
      <w:r>
        <w:rPr>
          <w:color w:val="000000"/>
        </w:rPr>
        <w:t>Information Regulator has published a guide to help people understand how to request access to information under the PAIA. This Guide explains the process for making a request, what fees may apply, reasons why access might be refused, and how to appeal a decision if access is denied.</w:t>
      </w:r>
    </w:p>
    <w:p w14:paraId="00000070" w14:textId="77777777" w:rsidR="00B92C54" w:rsidRDefault="00B92C54">
      <w:pPr>
        <w:pBdr>
          <w:top w:val="nil"/>
          <w:left w:val="nil"/>
          <w:bottom w:val="nil"/>
          <w:right w:val="nil"/>
          <w:between w:val="nil"/>
        </w:pBdr>
        <w:spacing w:line="246" w:lineRule="auto"/>
        <w:ind w:left="720"/>
        <w:jc w:val="both"/>
        <w:rPr>
          <w:color w:val="000000"/>
        </w:rPr>
      </w:pPr>
    </w:p>
    <w:p w14:paraId="00000071" w14:textId="77777777" w:rsidR="00B92C54" w:rsidRDefault="00000000">
      <w:pPr>
        <w:pBdr>
          <w:top w:val="nil"/>
          <w:left w:val="nil"/>
          <w:bottom w:val="nil"/>
          <w:right w:val="nil"/>
          <w:between w:val="nil"/>
        </w:pBdr>
        <w:spacing w:line="246" w:lineRule="auto"/>
        <w:ind w:left="720"/>
        <w:jc w:val="both"/>
        <w:rPr>
          <w:color w:val="000000"/>
        </w:rPr>
      </w:pPr>
      <w:r>
        <w:rPr>
          <w:color w:val="000000"/>
        </w:rPr>
        <w:t xml:space="preserve">Members of the public who want to request information from </w:t>
      </w:r>
      <w:proofErr w:type="spellStart"/>
      <w:r>
        <w:rPr>
          <w:color w:val="000000"/>
        </w:rPr>
        <w:t>Depansum</w:t>
      </w:r>
      <w:proofErr w:type="spellEnd"/>
      <w:r>
        <w:rPr>
          <w:b/>
          <w:bCs/>
          <w:color w:val="000000"/>
        </w:rPr>
        <w:t xml:space="preserve"> </w:t>
      </w:r>
      <w:r>
        <w:rPr>
          <w:color w:val="000000"/>
        </w:rPr>
        <w:t>can consult this Guide to make sure their request is submitted correctly and in line with PAIA. The Guide is available for free on the Information Regulator’s website or in printed form on request to the Information Regulator.</w:t>
      </w:r>
    </w:p>
    <w:p w14:paraId="00000072" w14:textId="77777777" w:rsidR="00B92C54" w:rsidRDefault="00B92C54">
      <w:pPr>
        <w:pBdr>
          <w:top w:val="nil"/>
          <w:left w:val="nil"/>
          <w:bottom w:val="nil"/>
          <w:right w:val="nil"/>
          <w:between w:val="nil"/>
        </w:pBdr>
        <w:spacing w:line="246" w:lineRule="auto"/>
        <w:ind w:left="720"/>
        <w:jc w:val="both"/>
        <w:rPr>
          <w:color w:val="000000"/>
        </w:rPr>
      </w:pPr>
    </w:p>
    <w:p w14:paraId="00000073" w14:textId="77777777" w:rsidR="00B92C54" w:rsidRDefault="00000000">
      <w:pPr>
        <w:pBdr>
          <w:top w:val="nil"/>
          <w:left w:val="nil"/>
          <w:bottom w:val="nil"/>
          <w:right w:val="nil"/>
          <w:between w:val="nil"/>
        </w:pBdr>
        <w:spacing w:line="246" w:lineRule="auto"/>
        <w:ind w:left="720"/>
        <w:jc w:val="both"/>
        <w:rPr>
          <w:b/>
          <w:bCs/>
          <w:color w:val="000000"/>
        </w:rPr>
      </w:pPr>
      <w:r>
        <w:rPr>
          <w:b/>
          <w:bCs/>
          <w:color w:val="000000"/>
        </w:rPr>
        <w:t>Website</w:t>
      </w:r>
      <w:r>
        <w:rPr>
          <w:color w:val="000000"/>
        </w:rPr>
        <w:t xml:space="preserve">: </w:t>
      </w:r>
      <w:hyperlink r:id="rId10">
        <w:r w:rsidR="00B92C54">
          <w:rPr>
            <w:color w:val="0000FF"/>
            <w:u w:val="single"/>
          </w:rPr>
          <w:t>https://inforegulator.org.za/paia/</w:t>
        </w:r>
      </w:hyperlink>
      <w:r>
        <w:rPr>
          <w:color w:val="000000"/>
        </w:rPr>
        <w:t xml:space="preserve"> </w:t>
      </w:r>
    </w:p>
    <w:p w14:paraId="00000074" w14:textId="77777777" w:rsidR="00B92C54" w:rsidRDefault="00B92C54">
      <w:pPr>
        <w:pBdr>
          <w:top w:val="nil"/>
          <w:left w:val="nil"/>
          <w:bottom w:val="nil"/>
          <w:right w:val="nil"/>
          <w:between w:val="nil"/>
        </w:pBdr>
        <w:spacing w:line="246" w:lineRule="auto"/>
        <w:ind w:left="720"/>
        <w:jc w:val="both"/>
        <w:rPr>
          <w:b/>
          <w:bCs/>
          <w:color w:val="000000"/>
        </w:rPr>
      </w:pPr>
    </w:p>
    <w:p w14:paraId="00000075" w14:textId="6E87FD35" w:rsidR="00B92C54" w:rsidRDefault="00000000">
      <w:pPr>
        <w:pStyle w:val="Heading1"/>
        <w:numPr>
          <w:ilvl w:val="0"/>
          <w:numId w:val="1"/>
        </w:numPr>
        <w:spacing w:before="0" w:after="0"/>
      </w:pPr>
      <w:bookmarkStart w:id="4" w:name="_Toc215482653"/>
      <w:r>
        <w:t>PUBLICLY AND AUTOMATICALLY AVAILABLE RECORDS</w:t>
      </w:r>
      <w:bookmarkEnd w:id="4"/>
    </w:p>
    <w:p w14:paraId="00000076" w14:textId="7253DE3F" w:rsidR="00B92C54" w:rsidRDefault="00B92C54" w:rsidP="00A40314">
      <w:pPr>
        <w:spacing w:line="246" w:lineRule="auto"/>
      </w:pPr>
    </w:p>
    <w:p w14:paraId="00000077" w14:textId="335BF4F6" w:rsidR="00B92C54" w:rsidRDefault="00000000" w:rsidP="00A40314">
      <w:pPr>
        <w:spacing w:line="246" w:lineRule="auto"/>
        <w:ind w:left="720"/>
        <w:jc w:val="both"/>
      </w:pPr>
      <w:r>
        <w:t>The following categories of records are automatically available without submission of Form C under PAIA and may be accessed via our website or on request from the Information Officer:</w:t>
      </w:r>
    </w:p>
    <w:p w14:paraId="00000078" w14:textId="77777777" w:rsidR="00B92C54" w:rsidRDefault="00B92C54">
      <w:pPr>
        <w:pBdr>
          <w:top w:val="nil"/>
          <w:left w:val="nil"/>
          <w:bottom w:val="nil"/>
          <w:right w:val="nil"/>
          <w:between w:val="nil"/>
        </w:pBdr>
        <w:spacing w:before="100" w:after="100" w:line="246" w:lineRule="auto"/>
        <w:ind w:left="720"/>
        <w:jc w:val="both"/>
        <w:rPr>
          <w:b/>
          <w:bCs/>
          <w:color w:val="000000"/>
        </w:rPr>
      </w:pPr>
    </w:p>
    <w:tbl>
      <w:tblPr>
        <w:tblStyle w:val="a3"/>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B92C54" w14:paraId="4A98C1D3" w14:textId="77777777">
        <w:tc>
          <w:tcPr>
            <w:tcW w:w="4680" w:type="dxa"/>
          </w:tcPr>
          <w:p w14:paraId="00000079"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Category of Records</w:t>
            </w:r>
          </w:p>
        </w:tc>
        <w:tc>
          <w:tcPr>
            <w:tcW w:w="4680" w:type="dxa"/>
          </w:tcPr>
          <w:p w14:paraId="0000007A"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Types of Records</w:t>
            </w:r>
          </w:p>
        </w:tc>
      </w:tr>
      <w:tr w:rsidR="00B92C54" w14:paraId="6150A872" w14:textId="77777777">
        <w:tc>
          <w:tcPr>
            <w:tcW w:w="4680" w:type="dxa"/>
          </w:tcPr>
          <w:p w14:paraId="0000007B" w14:textId="1D10C6A5"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Corporate information </w:t>
            </w:r>
          </w:p>
        </w:tc>
        <w:tc>
          <w:tcPr>
            <w:tcW w:w="4680" w:type="dxa"/>
          </w:tcPr>
          <w:p w14:paraId="0000007D" w14:textId="72037944" w:rsidR="00B92C54" w:rsidRPr="00A40314" w:rsidRDefault="00000000" w:rsidP="00A40314">
            <w:pPr>
              <w:pBdr>
                <w:top w:val="nil"/>
                <w:left w:val="nil"/>
                <w:bottom w:val="nil"/>
                <w:right w:val="nil"/>
                <w:between w:val="nil"/>
              </w:pBdr>
              <w:spacing w:before="100" w:line="246" w:lineRule="auto"/>
              <w:jc w:val="both"/>
              <w:rPr>
                <w:color w:val="000000"/>
              </w:rPr>
            </w:pPr>
            <w:r>
              <w:t>P</w:t>
            </w:r>
            <w:r w:rsidRPr="00A40314">
              <w:t>ublic company filings (to the extent filed with CIPC), registered office and directors’ details as permitted by law</w:t>
            </w:r>
            <w:r w:rsidR="005010FC">
              <w:t>.</w:t>
            </w:r>
          </w:p>
        </w:tc>
      </w:tr>
      <w:tr w:rsidR="00B92C54" w14:paraId="6E5B13B9" w14:textId="77777777">
        <w:tc>
          <w:tcPr>
            <w:tcW w:w="4680" w:type="dxa"/>
          </w:tcPr>
          <w:p w14:paraId="0000007E" w14:textId="16A31ABB"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Policies</w:t>
            </w:r>
          </w:p>
        </w:tc>
        <w:tc>
          <w:tcPr>
            <w:tcW w:w="4680" w:type="dxa"/>
          </w:tcPr>
          <w:p w14:paraId="00000080" w14:textId="606A8C72" w:rsidR="00B92C54" w:rsidRPr="00A40314" w:rsidRDefault="00000000" w:rsidP="00A40314">
            <w:pPr>
              <w:pBdr>
                <w:top w:val="nil"/>
                <w:left w:val="nil"/>
                <w:bottom w:val="nil"/>
                <w:right w:val="nil"/>
                <w:between w:val="nil"/>
              </w:pBdr>
              <w:spacing w:before="100" w:line="246" w:lineRule="auto"/>
              <w:jc w:val="both"/>
              <w:rPr>
                <w:color w:val="000000"/>
              </w:rPr>
            </w:pPr>
            <w:r>
              <w:t>P</w:t>
            </w:r>
            <w:r w:rsidRPr="00A40314">
              <w:t>rivacy notice, cookie notice, website terms of use, anti-bribery statement (where applicable).</w:t>
            </w:r>
          </w:p>
        </w:tc>
      </w:tr>
      <w:tr w:rsidR="00B92C54" w14:paraId="37109924" w14:textId="77777777">
        <w:tc>
          <w:tcPr>
            <w:tcW w:w="4680" w:type="dxa"/>
          </w:tcPr>
          <w:p w14:paraId="00000081" w14:textId="6ACC3036"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Marketing materials and press releases </w:t>
            </w:r>
          </w:p>
        </w:tc>
        <w:tc>
          <w:tcPr>
            <w:tcW w:w="4680" w:type="dxa"/>
          </w:tcPr>
          <w:p w14:paraId="00000082" w14:textId="1BC46879" w:rsidR="00B92C54" w:rsidRPr="00A40314" w:rsidRDefault="00000000">
            <w:pPr>
              <w:pBdr>
                <w:top w:val="nil"/>
                <w:left w:val="nil"/>
                <w:bottom w:val="nil"/>
                <w:right w:val="nil"/>
                <w:between w:val="nil"/>
              </w:pBdr>
              <w:spacing w:before="100" w:after="100" w:line="246" w:lineRule="auto"/>
              <w:jc w:val="both"/>
              <w:rPr>
                <w:color w:val="000000"/>
              </w:rPr>
            </w:pPr>
            <w:r>
              <w:rPr>
                <w:color w:val="000000"/>
              </w:rPr>
              <w:t xml:space="preserve">As published </w:t>
            </w:r>
          </w:p>
        </w:tc>
      </w:tr>
      <w:tr w:rsidR="00B92C54" w14:paraId="12CFDA5D" w14:textId="77777777">
        <w:tc>
          <w:tcPr>
            <w:tcW w:w="4680" w:type="dxa"/>
          </w:tcPr>
          <w:p w14:paraId="00000083" w14:textId="0B358061" w:rsidR="00B92C54" w:rsidRDefault="00000000">
            <w:pPr>
              <w:pBdr>
                <w:top w:val="nil"/>
                <w:left w:val="nil"/>
                <w:bottom w:val="nil"/>
                <w:right w:val="nil"/>
                <w:between w:val="nil"/>
              </w:pBdr>
              <w:spacing w:before="100" w:after="100" w:line="246" w:lineRule="auto"/>
              <w:jc w:val="both"/>
              <w:rPr>
                <w:color w:val="000000"/>
              </w:rPr>
            </w:pPr>
            <w:r>
              <w:rPr>
                <w:color w:val="000000"/>
              </w:rPr>
              <w:lastRenderedPageBreak/>
              <w:t xml:space="preserve">Job vacancies and recruitment notices </w:t>
            </w:r>
          </w:p>
        </w:tc>
        <w:tc>
          <w:tcPr>
            <w:tcW w:w="4680" w:type="dxa"/>
          </w:tcPr>
          <w:p w14:paraId="00000084" w14:textId="60C1F088" w:rsidR="00B92C54" w:rsidRDefault="00000000">
            <w:pPr>
              <w:pBdr>
                <w:top w:val="nil"/>
                <w:left w:val="nil"/>
                <w:bottom w:val="nil"/>
                <w:right w:val="nil"/>
                <w:between w:val="nil"/>
              </w:pBdr>
              <w:spacing w:before="100" w:after="100" w:line="246" w:lineRule="auto"/>
              <w:jc w:val="both"/>
              <w:rPr>
                <w:b/>
                <w:bCs/>
                <w:color w:val="000000"/>
              </w:rPr>
            </w:pPr>
            <w:r>
              <w:rPr>
                <w:color w:val="000000"/>
              </w:rPr>
              <w:t xml:space="preserve">As published </w:t>
            </w:r>
          </w:p>
        </w:tc>
      </w:tr>
      <w:tr w:rsidR="00B92C54" w14:paraId="4AF8E4EC" w14:textId="77777777">
        <w:tc>
          <w:tcPr>
            <w:tcW w:w="4680" w:type="dxa"/>
          </w:tcPr>
          <w:p w14:paraId="00000085" w14:textId="2842B819" w:rsidR="00B92C54" w:rsidRDefault="00000000">
            <w:pPr>
              <w:pBdr>
                <w:top w:val="nil"/>
                <w:left w:val="nil"/>
                <w:bottom w:val="nil"/>
                <w:right w:val="nil"/>
                <w:between w:val="nil"/>
              </w:pBdr>
              <w:spacing w:before="100" w:after="100" w:line="246" w:lineRule="auto"/>
              <w:jc w:val="both"/>
              <w:rPr>
                <w:color w:val="000000"/>
              </w:rPr>
            </w:pPr>
            <w:r>
              <w:rPr>
                <w:color w:val="000000"/>
              </w:rPr>
              <w:t xml:space="preserve">PAIA Manual </w:t>
            </w:r>
          </w:p>
        </w:tc>
        <w:tc>
          <w:tcPr>
            <w:tcW w:w="4680" w:type="dxa"/>
          </w:tcPr>
          <w:p w14:paraId="00000086" w14:textId="75E57FCD" w:rsidR="00B92C54" w:rsidRPr="005010FC" w:rsidRDefault="00B92C54">
            <w:pPr>
              <w:pBdr>
                <w:top w:val="nil"/>
                <w:left w:val="nil"/>
                <w:bottom w:val="nil"/>
                <w:right w:val="nil"/>
                <w:between w:val="nil"/>
              </w:pBdr>
              <w:spacing w:before="100" w:after="100" w:line="246" w:lineRule="auto"/>
              <w:jc w:val="both"/>
              <w:rPr>
                <w:color w:val="000000"/>
              </w:rPr>
            </w:pPr>
          </w:p>
        </w:tc>
      </w:tr>
    </w:tbl>
    <w:p w14:paraId="00000087" w14:textId="77777777" w:rsidR="00B92C54" w:rsidRDefault="00B92C54">
      <w:pPr>
        <w:pBdr>
          <w:top w:val="nil"/>
          <w:left w:val="nil"/>
          <w:bottom w:val="nil"/>
          <w:right w:val="nil"/>
          <w:between w:val="nil"/>
        </w:pBdr>
        <w:spacing w:before="100" w:line="246" w:lineRule="auto"/>
        <w:ind w:left="720"/>
        <w:jc w:val="both"/>
        <w:rPr>
          <w:b/>
          <w:bCs/>
          <w:color w:val="000000"/>
        </w:rPr>
      </w:pPr>
    </w:p>
    <w:p w14:paraId="00000088" w14:textId="77777777" w:rsidR="00B92C54" w:rsidRDefault="00000000">
      <w:pPr>
        <w:pBdr>
          <w:top w:val="nil"/>
          <w:left w:val="nil"/>
          <w:bottom w:val="nil"/>
          <w:right w:val="nil"/>
          <w:between w:val="nil"/>
        </w:pBdr>
        <w:spacing w:line="246" w:lineRule="auto"/>
        <w:ind w:left="720"/>
        <w:jc w:val="both"/>
        <w:rPr>
          <w:color w:val="000000"/>
        </w:rPr>
      </w:pPr>
      <w:bookmarkStart w:id="5" w:name="_heading=h.hozhmuiwj8nq" w:colFirst="0" w:colLast="0"/>
      <w:bookmarkEnd w:id="5"/>
      <w:r>
        <w:rPr>
          <w:b/>
          <w:bCs/>
          <w:color w:val="000000"/>
        </w:rPr>
        <w:t>Note</w:t>
      </w:r>
      <w:r>
        <w:rPr>
          <w:color w:val="000000"/>
        </w:rPr>
        <w:t>: Records that are publicly and automatically available need not be formally requested in terms of this Manual.</w:t>
      </w:r>
    </w:p>
    <w:p w14:paraId="00000089" w14:textId="77777777" w:rsidR="00B92C54" w:rsidRDefault="00B92C54">
      <w:pPr>
        <w:pBdr>
          <w:top w:val="nil"/>
          <w:left w:val="nil"/>
          <w:bottom w:val="nil"/>
          <w:right w:val="nil"/>
          <w:between w:val="nil"/>
        </w:pBdr>
        <w:spacing w:after="100" w:line="246" w:lineRule="auto"/>
        <w:ind w:left="720"/>
        <w:jc w:val="both"/>
        <w:rPr>
          <w:color w:val="000000"/>
        </w:rPr>
      </w:pPr>
    </w:p>
    <w:p w14:paraId="0000008A" w14:textId="69962743" w:rsidR="00B92C54" w:rsidRDefault="00000000">
      <w:pPr>
        <w:pStyle w:val="Heading1"/>
        <w:numPr>
          <w:ilvl w:val="0"/>
          <w:numId w:val="1"/>
        </w:numPr>
      </w:pPr>
      <w:bookmarkStart w:id="6" w:name="_Toc215482654"/>
      <w:r>
        <w:t>DISCLOSURES ON REQUEST</w:t>
      </w:r>
      <w:bookmarkEnd w:id="6"/>
    </w:p>
    <w:p w14:paraId="0000008B" w14:textId="77777777" w:rsidR="00B92C54" w:rsidRDefault="00B92C54">
      <w:pPr>
        <w:pBdr>
          <w:top w:val="nil"/>
          <w:left w:val="nil"/>
          <w:bottom w:val="nil"/>
          <w:right w:val="nil"/>
          <w:between w:val="nil"/>
        </w:pBdr>
        <w:spacing w:before="100" w:after="100" w:line="246" w:lineRule="auto"/>
        <w:ind w:left="720"/>
        <w:jc w:val="both"/>
        <w:rPr>
          <w:b/>
          <w:bCs/>
          <w:color w:val="000000"/>
        </w:rPr>
      </w:pPr>
    </w:p>
    <w:tbl>
      <w:tblPr>
        <w:tblStyle w:val="a4"/>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B92C54" w14:paraId="6E783384" w14:textId="77777777">
        <w:tc>
          <w:tcPr>
            <w:tcW w:w="4680" w:type="dxa"/>
          </w:tcPr>
          <w:p w14:paraId="0000008C"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Category of Records</w:t>
            </w:r>
          </w:p>
        </w:tc>
        <w:tc>
          <w:tcPr>
            <w:tcW w:w="4680" w:type="dxa"/>
          </w:tcPr>
          <w:p w14:paraId="0000008D"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Types of Records</w:t>
            </w:r>
          </w:p>
        </w:tc>
      </w:tr>
      <w:tr w:rsidR="00B92C54" w14:paraId="145D377B" w14:textId="77777777">
        <w:tc>
          <w:tcPr>
            <w:tcW w:w="4680" w:type="dxa"/>
          </w:tcPr>
          <w:p w14:paraId="0000008E" w14:textId="2E30971B"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Operational records </w:t>
            </w:r>
          </w:p>
        </w:tc>
        <w:tc>
          <w:tcPr>
            <w:tcW w:w="4680" w:type="dxa"/>
          </w:tcPr>
          <w:p w14:paraId="00000090" w14:textId="729ADAD6" w:rsidR="00B92C54" w:rsidRPr="00A40314" w:rsidRDefault="00000000" w:rsidP="00A40314">
            <w:pPr>
              <w:pBdr>
                <w:top w:val="nil"/>
                <w:left w:val="nil"/>
                <w:bottom w:val="nil"/>
                <w:right w:val="nil"/>
                <w:between w:val="nil"/>
              </w:pBdr>
              <w:spacing w:before="100" w:line="246" w:lineRule="auto"/>
              <w:jc w:val="both"/>
              <w:rPr>
                <w:color w:val="000000"/>
              </w:rPr>
            </w:pPr>
            <w:r>
              <w:t>C</w:t>
            </w:r>
            <w:r w:rsidRPr="00A40314">
              <w:t>lient or counterparty onboarding documentation, supplier contracts, service level agreements, internal policies and procedures (non-confidential versions), incident logs</w:t>
            </w:r>
            <w:r w:rsidR="005010FC">
              <w:t>.</w:t>
            </w:r>
          </w:p>
        </w:tc>
      </w:tr>
      <w:tr w:rsidR="00B92C54" w14:paraId="57262C25" w14:textId="77777777">
        <w:tc>
          <w:tcPr>
            <w:tcW w:w="4680" w:type="dxa"/>
          </w:tcPr>
          <w:p w14:paraId="00000091" w14:textId="386E7FFF"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Financial records </w:t>
            </w:r>
          </w:p>
        </w:tc>
        <w:tc>
          <w:tcPr>
            <w:tcW w:w="4680" w:type="dxa"/>
          </w:tcPr>
          <w:p w14:paraId="00000093" w14:textId="39CA3363" w:rsidR="00B92C54" w:rsidRPr="00A40314" w:rsidRDefault="00000000" w:rsidP="00A40314">
            <w:pPr>
              <w:pBdr>
                <w:top w:val="nil"/>
                <w:left w:val="nil"/>
                <w:bottom w:val="nil"/>
                <w:right w:val="nil"/>
                <w:between w:val="nil"/>
              </w:pBdr>
              <w:spacing w:before="100" w:line="246" w:lineRule="auto"/>
              <w:jc w:val="both"/>
              <w:rPr>
                <w:color w:val="000000"/>
              </w:rPr>
            </w:pPr>
            <w:r>
              <w:t>A</w:t>
            </w:r>
            <w:r w:rsidRPr="00A40314">
              <w:t>udited financial statements (if publicly available), tax records, invoices and receipts, subject to lawful limitations.</w:t>
            </w:r>
          </w:p>
        </w:tc>
      </w:tr>
      <w:tr w:rsidR="00B92C54" w14:paraId="6E7865B3" w14:textId="77777777">
        <w:tc>
          <w:tcPr>
            <w:tcW w:w="4680" w:type="dxa"/>
          </w:tcPr>
          <w:p w14:paraId="00000094" w14:textId="4F56D369"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Human resource records </w:t>
            </w:r>
          </w:p>
        </w:tc>
        <w:tc>
          <w:tcPr>
            <w:tcW w:w="4680" w:type="dxa"/>
          </w:tcPr>
          <w:p w14:paraId="00000096" w14:textId="1D22292B" w:rsidR="00B92C54" w:rsidRPr="00A40314" w:rsidRDefault="00000000" w:rsidP="00A40314">
            <w:pPr>
              <w:pBdr>
                <w:top w:val="nil"/>
                <w:left w:val="nil"/>
                <w:bottom w:val="nil"/>
                <w:right w:val="nil"/>
                <w:between w:val="nil"/>
              </w:pBdr>
              <w:spacing w:before="100" w:line="246" w:lineRule="auto"/>
              <w:jc w:val="both"/>
              <w:rPr>
                <w:color w:val="000000"/>
              </w:rPr>
            </w:pPr>
            <w:r>
              <w:t>E</w:t>
            </w:r>
            <w:r w:rsidRPr="00A40314">
              <w:t>mployment contracts, payroll records, training records, disciplinary records, subject to privacy limitations and applicable labour laws</w:t>
            </w:r>
            <w:r w:rsidR="005010FC">
              <w:t>.</w:t>
            </w:r>
          </w:p>
        </w:tc>
      </w:tr>
      <w:tr w:rsidR="00B92C54" w14:paraId="1BE27133" w14:textId="77777777">
        <w:tc>
          <w:tcPr>
            <w:tcW w:w="4680" w:type="dxa"/>
          </w:tcPr>
          <w:p w14:paraId="00000097" w14:textId="30764813" w:rsidR="00B92C54" w:rsidRPr="00A40314" w:rsidRDefault="00000000">
            <w:pPr>
              <w:pBdr>
                <w:top w:val="nil"/>
                <w:left w:val="nil"/>
                <w:bottom w:val="nil"/>
                <w:right w:val="nil"/>
                <w:between w:val="nil"/>
              </w:pBdr>
              <w:spacing w:before="100" w:after="100" w:line="246" w:lineRule="auto"/>
              <w:jc w:val="both"/>
              <w:rPr>
                <w:color w:val="000000"/>
              </w:rPr>
            </w:pPr>
            <w:r w:rsidRPr="00A40314">
              <w:rPr>
                <w:color w:val="000000"/>
              </w:rPr>
              <w:t xml:space="preserve">Compliance records </w:t>
            </w:r>
          </w:p>
        </w:tc>
        <w:tc>
          <w:tcPr>
            <w:tcW w:w="4680" w:type="dxa"/>
          </w:tcPr>
          <w:p w14:paraId="00000099" w14:textId="4292260C" w:rsidR="00B92C54" w:rsidRPr="00A40314" w:rsidRDefault="00000000" w:rsidP="00A40314">
            <w:pPr>
              <w:pBdr>
                <w:top w:val="nil"/>
                <w:left w:val="nil"/>
                <w:bottom w:val="nil"/>
                <w:right w:val="nil"/>
                <w:between w:val="nil"/>
              </w:pBdr>
              <w:spacing w:before="100" w:line="246" w:lineRule="auto"/>
              <w:jc w:val="both"/>
              <w:rPr>
                <w:color w:val="000000"/>
              </w:rPr>
            </w:pPr>
            <w:r w:rsidRPr="005010FC">
              <w:t>L</w:t>
            </w:r>
            <w:r w:rsidRPr="00A40314">
              <w:rPr>
                <w:rFonts w:eastAsia="Times New Roman"/>
              </w:rPr>
              <w:t>icenses and registrations</w:t>
            </w:r>
            <w:r w:rsidR="005010FC" w:rsidRPr="00A40314">
              <w:rPr>
                <w:rFonts w:eastAsia="Times New Roman"/>
              </w:rPr>
              <w:t>, such as business and tax registration</w:t>
            </w:r>
            <w:r w:rsidRPr="00A40314">
              <w:rPr>
                <w:rFonts w:eastAsia="Times New Roman"/>
              </w:rPr>
              <w:t xml:space="preserve"> (if applicable), AML/CFT compliance policies (non-confidential versions), POPIA compliance documentation (e.g., risk assessments—summary form), PAIA request logs.</w:t>
            </w:r>
          </w:p>
        </w:tc>
      </w:tr>
    </w:tbl>
    <w:p w14:paraId="0000009A" w14:textId="112C87DD" w:rsidR="00B92C54" w:rsidRDefault="00B92C54">
      <w:pPr>
        <w:pStyle w:val="Heading1"/>
        <w:ind w:left="720"/>
      </w:pPr>
    </w:p>
    <w:p w14:paraId="0000009B" w14:textId="4EF8F919" w:rsidR="00B92C54" w:rsidRPr="00A40314" w:rsidRDefault="00000000" w:rsidP="00A40314">
      <w:pPr>
        <w:pBdr>
          <w:top w:val="nil"/>
          <w:left w:val="nil"/>
          <w:bottom w:val="nil"/>
          <w:right w:val="nil"/>
          <w:between w:val="nil"/>
        </w:pBdr>
        <w:spacing w:before="100" w:after="100" w:line="246" w:lineRule="auto"/>
        <w:ind w:left="720"/>
        <w:jc w:val="both"/>
        <w:rPr>
          <w:color w:val="000000"/>
        </w:rPr>
      </w:pPr>
      <w:r w:rsidRPr="00A40314">
        <w:t>Certain records may only be provided in redacted form to protect personal information, trade secrets, or security-sensitive information.</w:t>
      </w:r>
    </w:p>
    <w:p w14:paraId="0000009C" w14:textId="2BB212AD" w:rsidR="00B92C54" w:rsidRDefault="00B92C54" w:rsidP="00A40314">
      <w:pPr>
        <w:spacing w:before="100" w:after="100" w:line="246" w:lineRule="auto"/>
      </w:pPr>
    </w:p>
    <w:p w14:paraId="0000009D" w14:textId="77777777" w:rsidR="00B92C54" w:rsidRDefault="00000000">
      <w:pPr>
        <w:pStyle w:val="Heading1"/>
        <w:numPr>
          <w:ilvl w:val="0"/>
          <w:numId w:val="1"/>
        </w:numPr>
      </w:pPr>
      <w:bookmarkStart w:id="7" w:name="_Toc215482655"/>
      <w:r>
        <w:t>RECORDS AVAILABLE IN ACCORDANCE WITH OTHER LEGISLATION</w:t>
      </w:r>
      <w:bookmarkEnd w:id="7"/>
    </w:p>
    <w:p w14:paraId="0000009E" w14:textId="77777777" w:rsidR="00B92C54" w:rsidRDefault="00B92C54">
      <w:pPr>
        <w:pBdr>
          <w:top w:val="nil"/>
          <w:left w:val="nil"/>
          <w:bottom w:val="nil"/>
          <w:right w:val="nil"/>
          <w:between w:val="nil"/>
        </w:pBdr>
        <w:spacing w:before="100" w:after="100" w:line="246" w:lineRule="auto"/>
        <w:ind w:left="720"/>
        <w:jc w:val="both"/>
        <w:rPr>
          <w:b/>
          <w:bCs/>
          <w:color w:val="000000"/>
        </w:rPr>
      </w:pPr>
    </w:p>
    <w:tbl>
      <w:tblPr>
        <w:tblStyle w:val="a5"/>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8"/>
        <w:gridCol w:w="4282"/>
      </w:tblGrid>
      <w:tr w:rsidR="00B92C54" w14:paraId="591D7E07" w14:textId="77777777">
        <w:tc>
          <w:tcPr>
            <w:tcW w:w="4348" w:type="dxa"/>
          </w:tcPr>
          <w:p w14:paraId="0000009F"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Category of Records</w:t>
            </w:r>
          </w:p>
        </w:tc>
        <w:tc>
          <w:tcPr>
            <w:tcW w:w="4282" w:type="dxa"/>
          </w:tcPr>
          <w:p w14:paraId="000000A0" w14:textId="77777777" w:rsidR="00B92C54" w:rsidRDefault="00000000">
            <w:pPr>
              <w:pBdr>
                <w:top w:val="nil"/>
                <w:left w:val="nil"/>
                <w:bottom w:val="nil"/>
                <w:right w:val="nil"/>
                <w:between w:val="nil"/>
              </w:pBdr>
              <w:spacing w:before="100" w:after="100" w:line="246" w:lineRule="auto"/>
              <w:jc w:val="center"/>
              <w:rPr>
                <w:b/>
                <w:bCs/>
                <w:color w:val="000000"/>
              </w:rPr>
            </w:pPr>
            <w:r>
              <w:rPr>
                <w:b/>
                <w:bCs/>
                <w:color w:val="000000"/>
              </w:rPr>
              <w:t>Applicable Legislation</w:t>
            </w:r>
          </w:p>
        </w:tc>
      </w:tr>
      <w:tr w:rsidR="00B92C54" w14:paraId="5B78BDD7" w14:textId="77777777">
        <w:tc>
          <w:tcPr>
            <w:tcW w:w="4348" w:type="dxa"/>
          </w:tcPr>
          <w:p w14:paraId="000000A1" w14:textId="77777777" w:rsidR="00B92C54" w:rsidRDefault="00000000">
            <w:pPr>
              <w:pBdr>
                <w:top w:val="nil"/>
                <w:left w:val="nil"/>
                <w:bottom w:val="nil"/>
                <w:right w:val="nil"/>
                <w:between w:val="nil"/>
              </w:pBdr>
              <w:spacing w:before="100" w:after="100" w:line="246" w:lineRule="auto"/>
              <w:jc w:val="both"/>
              <w:rPr>
                <w:b/>
                <w:bCs/>
                <w:color w:val="000000"/>
              </w:rPr>
            </w:pPr>
            <w:r>
              <w:rPr>
                <w:color w:val="000000"/>
              </w:rPr>
              <w:t>Memorandum of Incorporation; Company registers; Director and shareholder records</w:t>
            </w:r>
          </w:p>
        </w:tc>
        <w:tc>
          <w:tcPr>
            <w:tcW w:w="4282" w:type="dxa"/>
          </w:tcPr>
          <w:p w14:paraId="000000A2" w14:textId="11EC0338" w:rsidR="00B92C54" w:rsidRDefault="00000000">
            <w:pPr>
              <w:pBdr>
                <w:top w:val="nil"/>
                <w:left w:val="nil"/>
                <w:bottom w:val="nil"/>
                <w:right w:val="nil"/>
                <w:between w:val="nil"/>
              </w:pBdr>
              <w:spacing w:before="100" w:after="100" w:line="246" w:lineRule="auto"/>
              <w:jc w:val="both"/>
              <w:rPr>
                <w:b/>
                <w:bCs/>
                <w:color w:val="000000"/>
              </w:rPr>
            </w:pPr>
            <w:r>
              <w:rPr>
                <w:color w:val="000000"/>
              </w:rPr>
              <w:t>Companies Act, 2008</w:t>
            </w:r>
          </w:p>
        </w:tc>
      </w:tr>
      <w:tr w:rsidR="00B92C54" w14:paraId="4217BF24" w14:textId="77777777">
        <w:tc>
          <w:tcPr>
            <w:tcW w:w="4348" w:type="dxa"/>
          </w:tcPr>
          <w:p w14:paraId="000000A3" w14:textId="77777777" w:rsidR="00B92C54" w:rsidRDefault="00000000">
            <w:pPr>
              <w:pBdr>
                <w:top w:val="nil"/>
                <w:left w:val="nil"/>
                <w:bottom w:val="nil"/>
                <w:right w:val="nil"/>
                <w:between w:val="nil"/>
              </w:pBdr>
              <w:spacing w:before="100" w:after="100" w:line="246" w:lineRule="auto"/>
              <w:jc w:val="both"/>
              <w:rPr>
                <w:b/>
                <w:bCs/>
                <w:color w:val="000000"/>
              </w:rPr>
            </w:pPr>
            <w:r>
              <w:rPr>
                <w:color w:val="000000"/>
              </w:rPr>
              <w:t>PAIA Manual and access request records</w:t>
            </w:r>
          </w:p>
        </w:tc>
        <w:tc>
          <w:tcPr>
            <w:tcW w:w="4282" w:type="dxa"/>
          </w:tcPr>
          <w:p w14:paraId="000000A4" w14:textId="26444334" w:rsidR="00B92C54" w:rsidRDefault="00000000">
            <w:pPr>
              <w:pBdr>
                <w:top w:val="nil"/>
                <w:left w:val="nil"/>
                <w:bottom w:val="nil"/>
                <w:right w:val="nil"/>
                <w:between w:val="nil"/>
              </w:pBdr>
              <w:spacing w:before="100" w:after="100" w:line="246" w:lineRule="auto"/>
              <w:jc w:val="both"/>
              <w:rPr>
                <w:b/>
                <w:bCs/>
                <w:color w:val="000000"/>
              </w:rPr>
            </w:pPr>
            <w:r>
              <w:rPr>
                <w:color w:val="000000"/>
              </w:rPr>
              <w:t>Promotion of Access to Information Act, 2000</w:t>
            </w:r>
          </w:p>
        </w:tc>
      </w:tr>
      <w:tr w:rsidR="00B92C54" w14:paraId="240CA058" w14:textId="77777777">
        <w:tc>
          <w:tcPr>
            <w:tcW w:w="4348" w:type="dxa"/>
          </w:tcPr>
          <w:p w14:paraId="000000A5" w14:textId="77777777" w:rsidR="00B92C54" w:rsidRDefault="00000000">
            <w:pPr>
              <w:pBdr>
                <w:top w:val="nil"/>
                <w:left w:val="nil"/>
                <w:bottom w:val="nil"/>
                <w:right w:val="nil"/>
                <w:between w:val="nil"/>
              </w:pBdr>
              <w:spacing w:before="100" w:after="100" w:line="246" w:lineRule="auto"/>
              <w:jc w:val="both"/>
              <w:rPr>
                <w:b/>
                <w:bCs/>
                <w:color w:val="000000"/>
              </w:rPr>
            </w:pPr>
            <w:r>
              <w:rPr>
                <w:color w:val="000000"/>
              </w:rPr>
              <w:lastRenderedPageBreak/>
              <w:t>POPIA compliance records (e.g., IO registration, policies/addenda, security incident records)</w:t>
            </w:r>
          </w:p>
        </w:tc>
        <w:tc>
          <w:tcPr>
            <w:tcW w:w="4282" w:type="dxa"/>
          </w:tcPr>
          <w:p w14:paraId="000000A6" w14:textId="77777777" w:rsidR="00B92C54" w:rsidRDefault="00000000">
            <w:pPr>
              <w:pBdr>
                <w:top w:val="nil"/>
                <w:left w:val="nil"/>
                <w:bottom w:val="nil"/>
                <w:right w:val="nil"/>
                <w:between w:val="nil"/>
              </w:pBdr>
              <w:spacing w:before="100" w:after="100" w:line="246" w:lineRule="auto"/>
              <w:jc w:val="both"/>
              <w:rPr>
                <w:b/>
                <w:bCs/>
                <w:color w:val="000000"/>
              </w:rPr>
            </w:pPr>
            <w:r>
              <w:rPr>
                <w:color w:val="000000"/>
              </w:rPr>
              <w:t>Protection of Personal Information Act, 2013 and Regulations</w:t>
            </w:r>
          </w:p>
        </w:tc>
      </w:tr>
      <w:tr w:rsidR="00B92C54" w14:paraId="137028C3" w14:textId="77777777">
        <w:tc>
          <w:tcPr>
            <w:tcW w:w="4348" w:type="dxa"/>
          </w:tcPr>
          <w:p w14:paraId="000000A7" w14:textId="77777777" w:rsidR="00B92C54" w:rsidRDefault="00000000">
            <w:pPr>
              <w:pBdr>
                <w:top w:val="nil"/>
                <w:left w:val="nil"/>
                <w:bottom w:val="nil"/>
                <w:right w:val="nil"/>
                <w:between w:val="nil"/>
              </w:pBdr>
              <w:spacing w:before="100" w:after="100" w:line="246" w:lineRule="auto"/>
              <w:jc w:val="both"/>
              <w:rPr>
                <w:color w:val="000000"/>
              </w:rPr>
            </w:pPr>
            <w:r>
              <w:rPr>
                <w:color w:val="000000"/>
              </w:rPr>
              <w:t>Employment and HR records (e.g., contracts, policies, statutory returns)</w:t>
            </w:r>
          </w:p>
        </w:tc>
        <w:tc>
          <w:tcPr>
            <w:tcW w:w="4282" w:type="dxa"/>
          </w:tcPr>
          <w:p w14:paraId="000000A8" w14:textId="5C658111" w:rsidR="00B92C54" w:rsidRDefault="00000000">
            <w:pPr>
              <w:pBdr>
                <w:top w:val="nil"/>
                <w:left w:val="nil"/>
                <w:bottom w:val="nil"/>
                <w:right w:val="nil"/>
                <w:between w:val="nil"/>
              </w:pBdr>
              <w:spacing w:before="100" w:after="100" w:line="246" w:lineRule="auto"/>
              <w:jc w:val="both"/>
              <w:rPr>
                <w:color w:val="000000"/>
              </w:rPr>
            </w:pPr>
            <w:r>
              <w:rPr>
                <w:color w:val="000000"/>
              </w:rPr>
              <w:t>Basic Conditions of Employment Act, 1997; Labour Relations Act, 1995; Employment Equity Act, 1998; Unemployment Insurance, 2001</w:t>
            </w:r>
          </w:p>
        </w:tc>
      </w:tr>
      <w:tr w:rsidR="00B92C54" w14:paraId="50D87DAE" w14:textId="77777777">
        <w:tc>
          <w:tcPr>
            <w:tcW w:w="4348" w:type="dxa"/>
          </w:tcPr>
          <w:p w14:paraId="000000A9" w14:textId="77777777" w:rsidR="00B92C54" w:rsidRDefault="00000000">
            <w:pPr>
              <w:pBdr>
                <w:top w:val="nil"/>
                <w:left w:val="nil"/>
                <w:bottom w:val="nil"/>
                <w:right w:val="nil"/>
                <w:between w:val="nil"/>
              </w:pBdr>
              <w:spacing w:before="100" w:after="100" w:line="246" w:lineRule="auto"/>
              <w:jc w:val="both"/>
              <w:rPr>
                <w:color w:val="000000"/>
              </w:rPr>
            </w:pPr>
            <w:r>
              <w:rPr>
                <w:color w:val="000000"/>
              </w:rPr>
              <w:t>Tax records (e.g., VAT, PAYE, CIT)</w:t>
            </w:r>
          </w:p>
        </w:tc>
        <w:tc>
          <w:tcPr>
            <w:tcW w:w="4282" w:type="dxa"/>
          </w:tcPr>
          <w:p w14:paraId="000000AA" w14:textId="77777777" w:rsidR="00B92C54" w:rsidRDefault="00000000">
            <w:pPr>
              <w:pBdr>
                <w:top w:val="nil"/>
                <w:left w:val="nil"/>
                <w:bottom w:val="nil"/>
                <w:right w:val="nil"/>
                <w:between w:val="nil"/>
              </w:pBdr>
              <w:spacing w:before="100" w:after="100" w:line="246" w:lineRule="auto"/>
              <w:jc w:val="both"/>
              <w:rPr>
                <w:color w:val="000000"/>
              </w:rPr>
            </w:pPr>
            <w:r>
              <w:rPr>
                <w:color w:val="000000"/>
              </w:rPr>
              <w:t>Income Tax Act; VAT Act</w:t>
            </w:r>
          </w:p>
        </w:tc>
      </w:tr>
      <w:tr w:rsidR="00B92C54" w14:paraId="1C5A68EF" w14:textId="77777777">
        <w:tc>
          <w:tcPr>
            <w:tcW w:w="4348" w:type="dxa"/>
          </w:tcPr>
          <w:p w14:paraId="000000AD" w14:textId="0A500EE8" w:rsidR="00B92C54" w:rsidRDefault="00000000" w:rsidP="00A40314">
            <w:pPr>
              <w:pBdr>
                <w:top w:val="nil"/>
                <w:left w:val="nil"/>
                <w:bottom w:val="nil"/>
                <w:right w:val="nil"/>
                <w:between w:val="nil"/>
              </w:pBdr>
              <w:spacing w:before="100" w:line="246" w:lineRule="auto"/>
              <w:jc w:val="both"/>
              <w:rPr>
                <w:color w:val="000000"/>
              </w:rPr>
            </w:pPr>
            <w:r w:rsidRPr="00A40314">
              <w:rPr>
                <w:rFonts w:eastAsia="Times New Roman"/>
                <w:color w:val="000000"/>
              </w:rPr>
              <w:t>Occupational Health and Safety and Compensation records</w:t>
            </w:r>
            <w:r w:rsidRPr="005010FC">
              <w:rPr>
                <w:color w:val="000000"/>
              </w:rPr>
              <w:t>, incident reports, medical surveillance—as applicable</w:t>
            </w:r>
          </w:p>
        </w:tc>
        <w:tc>
          <w:tcPr>
            <w:tcW w:w="4282" w:type="dxa"/>
          </w:tcPr>
          <w:p w14:paraId="000000AE" w14:textId="32555795" w:rsidR="00B92C54" w:rsidRDefault="00000000">
            <w:pPr>
              <w:pBdr>
                <w:top w:val="nil"/>
                <w:left w:val="nil"/>
                <w:bottom w:val="nil"/>
                <w:right w:val="nil"/>
                <w:between w:val="nil"/>
              </w:pBdr>
              <w:spacing w:before="100" w:after="100" w:line="246" w:lineRule="auto"/>
              <w:jc w:val="both"/>
              <w:rPr>
                <w:color w:val="000000"/>
              </w:rPr>
            </w:pPr>
            <w:r>
              <w:rPr>
                <w:color w:val="000000"/>
              </w:rPr>
              <w:t>Occupational Health and Safety Act, 1993; Compensation for Occupational Injuries and Diseases Act, 1993</w:t>
            </w:r>
          </w:p>
        </w:tc>
      </w:tr>
    </w:tbl>
    <w:p w14:paraId="000000AF" w14:textId="77777777" w:rsidR="00B92C54" w:rsidRDefault="00B92C54">
      <w:pPr>
        <w:pStyle w:val="Heading1"/>
        <w:ind w:left="720"/>
      </w:pPr>
    </w:p>
    <w:p w14:paraId="000000B0" w14:textId="77777777" w:rsidR="00B92C54" w:rsidRDefault="00000000">
      <w:pPr>
        <w:pStyle w:val="Heading1"/>
        <w:numPr>
          <w:ilvl w:val="0"/>
          <w:numId w:val="1"/>
        </w:numPr>
        <w:spacing w:before="0" w:after="0"/>
      </w:pPr>
      <w:bookmarkStart w:id="8" w:name="_Toc215482656"/>
      <w:r>
        <w:t>PROCESSING OF PERSONAL INFORMATION</w:t>
      </w:r>
      <w:bookmarkEnd w:id="8"/>
    </w:p>
    <w:p w14:paraId="000000B1" w14:textId="77777777" w:rsidR="00B92C54" w:rsidRDefault="00B92C54">
      <w:pPr>
        <w:spacing w:line="246" w:lineRule="auto"/>
      </w:pPr>
    </w:p>
    <w:p w14:paraId="000000B2" w14:textId="77777777" w:rsidR="00B92C54" w:rsidRDefault="00000000">
      <w:pPr>
        <w:numPr>
          <w:ilvl w:val="1"/>
          <w:numId w:val="1"/>
        </w:numPr>
        <w:pBdr>
          <w:top w:val="nil"/>
          <w:left w:val="nil"/>
          <w:bottom w:val="nil"/>
          <w:right w:val="nil"/>
          <w:between w:val="nil"/>
        </w:pBdr>
        <w:spacing w:line="246" w:lineRule="auto"/>
        <w:jc w:val="both"/>
        <w:rPr>
          <w:b/>
          <w:bCs/>
          <w:color w:val="000000"/>
        </w:rPr>
      </w:pPr>
      <w:bookmarkStart w:id="9" w:name="_heading=h.ubo2u77w0biw" w:colFirst="0" w:colLast="0"/>
      <w:bookmarkEnd w:id="9"/>
      <w:r>
        <w:rPr>
          <w:b/>
          <w:bCs/>
          <w:color w:val="000000"/>
        </w:rPr>
        <w:t>Purpose of Processing Personal Information</w:t>
      </w:r>
    </w:p>
    <w:p w14:paraId="000000B3" w14:textId="77777777" w:rsidR="00B92C54" w:rsidRDefault="00B92C54">
      <w:pPr>
        <w:pBdr>
          <w:top w:val="nil"/>
          <w:left w:val="nil"/>
          <w:bottom w:val="nil"/>
          <w:right w:val="nil"/>
          <w:between w:val="nil"/>
        </w:pBdr>
        <w:spacing w:line="246" w:lineRule="auto"/>
        <w:ind w:left="1080"/>
        <w:jc w:val="both"/>
        <w:rPr>
          <w:b/>
          <w:bCs/>
          <w:color w:val="000000"/>
        </w:rPr>
      </w:pPr>
    </w:p>
    <w:p w14:paraId="000000B4" w14:textId="77777777" w:rsidR="00B92C54" w:rsidRDefault="00000000">
      <w:pPr>
        <w:pBdr>
          <w:top w:val="nil"/>
          <w:left w:val="nil"/>
          <w:bottom w:val="nil"/>
          <w:right w:val="nil"/>
          <w:between w:val="nil"/>
        </w:pBdr>
        <w:spacing w:line="246" w:lineRule="auto"/>
        <w:ind w:left="1080"/>
        <w:jc w:val="both"/>
        <w:rPr>
          <w:b/>
          <w:bCs/>
          <w:color w:val="000000"/>
        </w:rPr>
      </w:pPr>
      <w:proofErr w:type="spellStart"/>
      <w:r>
        <w:rPr>
          <w:color w:val="000000"/>
        </w:rPr>
        <w:t>Depansum</w:t>
      </w:r>
      <w:proofErr w:type="spellEnd"/>
      <w:r>
        <w:rPr>
          <w:color w:val="000000"/>
        </w:rPr>
        <w:t xml:space="preserve"> processes personal information to operate payment services (including onboarding and servicing merchants and suppliers), manage employment relationships, and to comply with legal/regulatory obligations, including preventing fraud.</w:t>
      </w:r>
    </w:p>
    <w:p w14:paraId="000000B5" w14:textId="3773FA6C" w:rsidR="00B92C54" w:rsidRDefault="00B92C54" w:rsidP="00A40314">
      <w:pPr>
        <w:spacing w:line="246" w:lineRule="auto"/>
        <w:jc w:val="both"/>
        <w:rPr>
          <w:color w:val="000000"/>
        </w:rPr>
      </w:pPr>
    </w:p>
    <w:p w14:paraId="000000B6" w14:textId="3D1C5651" w:rsidR="00B92C54" w:rsidRPr="00A40314" w:rsidRDefault="00000000" w:rsidP="00A40314">
      <w:pPr>
        <w:numPr>
          <w:ilvl w:val="1"/>
          <w:numId w:val="1"/>
        </w:numPr>
        <w:pBdr>
          <w:top w:val="nil"/>
          <w:left w:val="nil"/>
          <w:bottom w:val="nil"/>
          <w:right w:val="nil"/>
          <w:between w:val="nil"/>
        </w:pBdr>
        <w:spacing w:line="246" w:lineRule="auto"/>
        <w:jc w:val="both"/>
        <w:rPr>
          <w:color w:val="000000"/>
        </w:rPr>
      </w:pPr>
      <w:r>
        <w:rPr>
          <w:b/>
          <w:bCs/>
          <w:color w:val="000000"/>
        </w:rPr>
        <w:t>Lawful Basis For Processing Personal Information</w:t>
      </w:r>
    </w:p>
    <w:p w14:paraId="000000B7" w14:textId="12891388" w:rsidR="00B92C54" w:rsidRPr="00A40314" w:rsidRDefault="00B92C54" w:rsidP="00A40314">
      <w:pPr>
        <w:spacing w:line="246" w:lineRule="auto"/>
        <w:jc w:val="both"/>
      </w:pPr>
    </w:p>
    <w:p w14:paraId="000000B8" w14:textId="53E1F601" w:rsidR="00B92C54" w:rsidRDefault="00000000" w:rsidP="00A40314">
      <w:pPr>
        <w:spacing w:line="246" w:lineRule="auto"/>
        <w:ind w:left="1080"/>
        <w:jc w:val="both"/>
      </w:pPr>
      <w:proofErr w:type="spellStart"/>
      <w:r>
        <w:t>Depansum</w:t>
      </w:r>
      <w:proofErr w:type="spellEnd"/>
      <w:r>
        <w:t xml:space="preserve"> processes personal information on lawful bases including compliance with legal obligations, performance of a contract, legitimate interests (balanced against data subject rights), consent (where applicable), and the exercise or defence of legal claims.</w:t>
      </w:r>
    </w:p>
    <w:p w14:paraId="000000B9" w14:textId="5E003D5F" w:rsidR="00B92C54" w:rsidRPr="00A40314" w:rsidRDefault="00B92C54" w:rsidP="00A40314">
      <w:pPr>
        <w:pBdr>
          <w:top w:val="nil"/>
          <w:left w:val="nil"/>
          <w:bottom w:val="nil"/>
          <w:right w:val="nil"/>
          <w:between w:val="nil"/>
        </w:pBdr>
        <w:spacing w:line="246" w:lineRule="auto"/>
        <w:ind w:left="1080"/>
        <w:jc w:val="both"/>
        <w:rPr>
          <w:color w:val="000000"/>
        </w:rPr>
      </w:pPr>
    </w:p>
    <w:p w14:paraId="000000BA"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Categories of Personal Information</w:t>
      </w:r>
    </w:p>
    <w:p w14:paraId="000000BB" w14:textId="77777777" w:rsidR="00B92C54" w:rsidRDefault="00B92C54">
      <w:pPr>
        <w:pBdr>
          <w:top w:val="nil"/>
          <w:left w:val="nil"/>
          <w:bottom w:val="nil"/>
          <w:right w:val="nil"/>
          <w:between w:val="nil"/>
        </w:pBdr>
        <w:spacing w:line="246" w:lineRule="auto"/>
        <w:ind w:left="1080"/>
        <w:jc w:val="both"/>
        <w:rPr>
          <w:b/>
          <w:bCs/>
          <w:color w:val="000000"/>
        </w:rPr>
      </w:pPr>
    </w:p>
    <w:p w14:paraId="000000BC" w14:textId="77777777"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may process information relating to data subjects, including juristic persons, such information may include, but is not limited to, the following:</w:t>
      </w:r>
    </w:p>
    <w:p w14:paraId="000000BD" w14:textId="77777777" w:rsidR="00B92C54" w:rsidRDefault="00B92C54">
      <w:pPr>
        <w:pBdr>
          <w:top w:val="nil"/>
          <w:left w:val="nil"/>
          <w:bottom w:val="nil"/>
          <w:right w:val="nil"/>
          <w:between w:val="nil"/>
        </w:pBdr>
        <w:spacing w:line="246" w:lineRule="auto"/>
        <w:ind w:left="1080"/>
        <w:jc w:val="both"/>
        <w:rPr>
          <w:color w:val="000000"/>
        </w:rPr>
      </w:pPr>
    </w:p>
    <w:p w14:paraId="000000BE"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Identity Data</w:t>
      </w:r>
      <w:r>
        <w:rPr>
          <w:color w:val="000000"/>
        </w:rPr>
        <w:t xml:space="preserve"> includes first name, last name, username, ID document number;</w:t>
      </w:r>
    </w:p>
    <w:p w14:paraId="000000BF"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Contact Data</w:t>
      </w:r>
      <w:r>
        <w:rPr>
          <w:color w:val="000000"/>
        </w:rPr>
        <w:t xml:space="preserve"> includes, contact details billing address, delivery address, email address and telephone number;</w:t>
      </w:r>
    </w:p>
    <w:p w14:paraId="000000C0"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 xml:space="preserve">Demographic Data </w:t>
      </w:r>
      <w:r>
        <w:rPr>
          <w:color w:val="000000"/>
        </w:rPr>
        <w:t>includes gender, marital status;</w:t>
      </w:r>
    </w:p>
    <w:p w14:paraId="000000C1"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Employment Data</w:t>
      </w:r>
      <w:r>
        <w:rPr>
          <w:color w:val="000000"/>
        </w:rPr>
        <w:t xml:space="preserve"> </w:t>
      </w:r>
      <w:proofErr w:type="spellStart"/>
      <w:r>
        <w:rPr>
          <w:color w:val="000000"/>
        </w:rPr>
        <w:t>inlcudes</w:t>
      </w:r>
      <w:proofErr w:type="spellEnd"/>
      <w:r>
        <w:rPr>
          <w:color w:val="000000"/>
        </w:rPr>
        <w:t xml:space="preserve"> employment history, salary, benefits information, compensation history; performance information;</w:t>
      </w:r>
    </w:p>
    <w:p w14:paraId="000000C2"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 xml:space="preserve">Recruitment Data </w:t>
      </w:r>
      <w:proofErr w:type="spellStart"/>
      <w:r>
        <w:rPr>
          <w:color w:val="000000"/>
        </w:rPr>
        <w:t>inlcudes</w:t>
      </w:r>
      <w:proofErr w:type="spellEnd"/>
      <w:r>
        <w:rPr>
          <w:color w:val="000000"/>
        </w:rPr>
        <w:t xml:space="preserve"> CVs, references, right-to-work documentation</w:t>
      </w:r>
    </w:p>
    <w:p w14:paraId="000000C3"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t>Technical Data</w:t>
      </w:r>
      <w:r>
        <w:rPr>
          <w:color w:val="000000"/>
        </w:rPr>
        <w:t xml:space="preserve"> includes your internet protocol (IP) address, your login data, Google Analytics ID, internet browser and device type, time zone setting, location data and your use of our website, including which pages you visited, how you got to our Website, the time and length of your visit and your language preferences;</w:t>
      </w:r>
    </w:p>
    <w:p w14:paraId="000000C4" w14:textId="77777777" w:rsidR="00B92C54" w:rsidRDefault="00000000">
      <w:pPr>
        <w:numPr>
          <w:ilvl w:val="0"/>
          <w:numId w:val="4"/>
        </w:numPr>
        <w:pBdr>
          <w:top w:val="nil"/>
          <w:left w:val="nil"/>
          <w:bottom w:val="nil"/>
          <w:right w:val="nil"/>
          <w:between w:val="nil"/>
        </w:pBdr>
        <w:spacing w:line="246" w:lineRule="auto"/>
        <w:jc w:val="both"/>
        <w:rPr>
          <w:color w:val="000000"/>
        </w:rPr>
      </w:pPr>
      <w:r>
        <w:rPr>
          <w:b/>
          <w:bCs/>
          <w:color w:val="000000"/>
        </w:rPr>
        <w:lastRenderedPageBreak/>
        <w:t>Profile Data</w:t>
      </w:r>
      <w:r>
        <w:rPr>
          <w:color w:val="000000"/>
        </w:rPr>
        <w:t xml:space="preserve"> includes the username and password of our Customer’s representatives when they log in the Merchant Dashboard;</w:t>
      </w:r>
    </w:p>
    <w:p w14:paraId="000000C5" w14:textId="77777777" w:rsidR="00B92C54" w:rsidRDefault="00000000" w:rsidP="00A40314">
      <w:pPr>
        <w:numPr>
          <w:ilvl w:val="0"/>
          <w:numId w:val="4"/>
        </w:numPr>
        <w:pBdr>
          <w:top w:val="nil"/>
          <w:left w:val="nil"/>
          <w:bottom w:val="nil"/>
          <w:right w:val="nil"/>
          <w:between w:val="nil"/>
        </w:pBdr>
        <w:spacing w:line="246" w:lineRule="auto"/>
        <w:jc w:val="both"/>
        <w:rPr>
          <w:color w:val="000000"/>
        </w:rPr>
      </w:pPr>
      <w:r>
        <w:rPr>
          <w:b/>
          <w:bCs/>
          <w:color w:val="000000"/>
        </w:rPr>
        <w:t xml:space="preserve">Marketing and Communications Data </w:t>
      </w:r>
      <w:r>
        <w:rPr>
          <w:color w:val="000000"/>
        </w:rPr>
        <w:t>includes</w:t>
      </w:r>
      <w:r>
        <w:rPr>
          <w:b/>
          <w:bCs/>
          <w:color w:val="000000"/>
        </w:rPr>
        <w:t xml:space="preserve"> </w:t>
      </w:r>
      <w:r>
        <w:rPr>
          <w:color w:val="000000"/>
        </w:rPr>
        <w:t>your name, position and business details and includes your preferences in receiving marketing from us and our third parties and your communication preferences; and</w:t>
      </w:r>
    </w:p>
    <w:p w14:paraId="000000C7" w14:textId="23D2DCC9" w:rsidR="00B92C54" w:rsidRDefault="00000000" w:rsidP="00A40314">
      <w:pPr>
        <w:numPr>
          <w:ilvl w:val="0"/>
          <w:numId w:val="4"/>
        </w:numPr>
        <w:pBdr>
          <w:top w:val="nil"/>
          <w:left w:val="nil"/>
          <w:bottom w:val="nil"/>
          <w:right w:val="nil"/>
          <w:between w:val="nil"/>
        </w:pBdr>
        <w:spacing w:line="246" w:lineRule="auto"/>
        <w:jc w:val="both"/>
        <w:rPr>
          <w:color w:val="000000"/>
        </w:rPr>
      </w:pPr>
      <w:r>
        <w:rPr>
          <w:b/>
          <w:bCs/>
          <w:color w:val="000000"/>
        </w:rPr>
        <w:t xml:space="preserve">Financial Data </w:t>
      </w:r>
      <w:r>
        <w:rPr>
          <w:color w:val="000000"/>
        </w:rPr>
        <w:t>includes card data, bank account data, fiscal information.</w:t>
      </w:r>
    </w:p>
    <w:p w14:paraId="000000C9" w14:textId="6B6CDC04" w:rsidR="00B92C54" w:rsidRDefault="00000000" w:rsidP="00124015">
      <w:pPr>
        <w:numPr>
          <w:ilvl w:val="0"/>
          <w:numId w:val="4"/>
        </w:numPr>
        <w:pBdr>
          <w:top w:val="nil"/>
          <w:left w:val="nil"/>
          <w:bottom w:val="nil"/>
          <w:right w:val="nil"/>
          <w:between w:val="nil"/>
        </w:pBdr>
        <w:spacing w:line="246" w:lineRule="auto"/>
        <w:jc w:val="both"/>
        <w:rPr>
          <w:color w:val="000000"/>
        </w:rPr>
      </w:pPr>
      <w:r w:rsidRPr="00A40314">
        <w:rPr>
          <w:b/>
          <w:bCs/>
          <w:color w:val="000000"/>
        </w:rPr>
        <w:t>Special personal information</w:t>
      </w:r>
      <w:r w:rsidRPr="00A40314">
        <w:rPr>
          <w:color w:val="000000"/>
        </w:rPr>
        <w:t xml:space="preserve"> (as defined in POPIA) is only processed where lawful, including biometric identifiers (where applicable), criminal behaviour information (e.g., for due diligence), and children’s information (only where necessary and lawful)</w:t>
      </w:r>
      <w:r>
        <w:rPr>
          <w:color w:val="000000"/>
        </w:rPr>
        <w:t>.</w:t>
      </w:r>
    </w:p>
    <w:p w14:paraId="000000CA" w14:textId="77777777" w:rsidR="00B92C54" w:rsidRDefault="00B92C54" w:rsidP="00124015">
      <w:pPr>
        <w:spacing w:after="100" w:line="246" w:lineRule="auto"/>
        <w:jc w:val="both"/>
        <w:rPr>
          <w:b/>
          <w:bCs/>
        </w:rPr>
      </w:pPr>
    </w:p>
    <w:p w14:paraId="000000CB" w14:textId="77777777" w:rsidR="00B92C54" w:rsidRDefault="00000000" w:rsidP="00124015">
      <w:pPr>
        <w:numPr>
          <w:ilvl w:val="1"/>
          <w:numId w:val="1"/>
        </w:numPr>
        <w:pBdr>
          <w:top w:val="nil"/>
          <w:left w:val="nil"/>
          <w:bottom w:val="nil"/>
          <w:right w:val="nil"/>
          <w:between w:val="nil"/>
        </w:pBdr>
        <w:spacing w:line="246" w:lineRule="auto"/>
        <w:jc w:val="both"/>
        <w:rPr>
          <w:b/>
          <w:bCs/>
          <w:color w:val="000000"/>
        </w:rPr>
      </w:pPr>
      <w:r>
        <w:rPr>
          <w:b/>
          <w:bCs/>
          <w:color w:val="000000"/>
        </w:rPr>
        <w:t>Categories of Data Subjects</w:t>
      </w:r>
    </w:p>
    <w:p w14:paraId="000000CC" w14:textId="77777777" w:rsidR="00B92C54" w:rsidRDefault="00B92C54">
      <w:pPr>
        <w:pBdr>
          <w:top w:val="nil"/>
          <w:left w:val="nil"/>
          <w:bottom w:val="nil"/>
          <w:right w:val="nil"/>
          <w:between w:val="nil"/>
        </w:pBdr>
        <w:spacing w:line="246" w:lineRule="auto"/>
        <w:ind w:left="1080"/>
        <w:jc w:val="both"/>
        <w:rPr>
          <w:b/>
          <w:bCs/>
          <w:color w:val="000000"/>
        </w:rPr>
      </w:pPr>
    </w:p>
    <w:p w14:paraId="000000CD" w14:textId="77777777"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holds information on the following categories of data subjects:</w:t>
      </w:r>
    </w:p>
    <w:p w14:paraId="000000CE" w14:textId="77777777" w:rsidR="00B92C54" w:rsidRDefault="00B92C54">
      <w:pPr>
        <w:pBdr>
          <w:top w:val="nil"/>
          <w:left w:val="nil"/>
          <w:bottom w:val="nil"/>
          <w:right w:val="nil"/>
          <w:between w:val="nil"/>
        </w:pBdr>
        <w:spacing w:line="246" w:lineRule="auto"/>
        <w:ind w:left="1080"/>
        <w:jc w:val="both"/>
        <w:rPr>
          <w:color w:val="000000"/>
        </w:rPr>
      </w:pPr>
    </w:p>
    <w:p w14:paraId="000000CF" w14:textId="77777777" w:rsidR="00B92C54" w:rsidRDefault="00000000">
      <w:pPr>
        <w:numPr>
          <w:ilvl w:val="0"/>
          <w:numId w:val="3"/>
        </w:numPr>
        <w:pBdr>
          <w:top w:val="nil"/>
          <w:left w:val="nil"/>
          <w:bottom w:val="nil"/>
          <w:right w:val="nil"/>
          <w:between w:val="nil"/>
        </w:pBdr>
        <w:spacing w:line="246" w:lineRule="auto"/>
        <w:jc w:val="both"/>
        <w:rPr>
          <w:color w:val="000000"/>
        </w:rPr>
      </w:pPr>
      <w:r>
        <w:rPr>
          <w:color w:val="000000"/>
        </w:rPr>
        <w:t>Employees</w:t>
      </w:r>
    </w:p>
    <w:p w14:paraId="000000D0" w14:textId="77777777" w:rsidR="00B92C54" w:rsidRDefault="00000000">
      <w:pPr>
        <w:numPr>
          <w:ilvl w:val="0"/>
          <w:numId w:val="3"/>
        </w:numPr>
        <w:pBdr>
          <w:top w:val="nil"/>
          <w:left w:val="nil"/>
          <w:bottom w:val="nil"/>
          <w:right w:val="nil"/>
          <w:between w:val="nil"/>
        </w:pBdr>
        <w:spacing w:line="246" w:lineRule="auto"/>
        <w:jc w:val="both"/>
        <w:rPr>
          <w:color w:val="000000"/>
        </w:rPr>
      </w:pPr>
      <w:r>
        <w:rPr>
          <w:color w:val="000000"/>
        </w:rPr>
        <w:t>Job Applicants</w:t>
      </w:r>
    </w:p>
    <w:p w14:paraId="000000D1" w14:textId="77777777" w:rsidR="00B92C54" w:rsidRDefault="00000000">
      <w:pPr>
        <w:numPr>
          <w:ilvl w:val="0"/>
          <w:numId w:val="3"/>
        </w:numPr>
        <w:pBdr>
          <w:top w:val="nil"/>
          <w:left w:val="nil"/>
          <w:bottom w:val="nil"/>
          <w:right w:val="nil"/>
          <w:between w:val="nil"/>
        </w:pBdr>
        <w:spacing w:line="246" w:lineRule="auto"/>
        <w:jc w:val="both"/>
        <w:rPr>
          <w:color w:val="000000"/>
        </w:rPr>
      </w:pPr>
      <w:r>
        <w:rPr>
          <w:color w:val="000000"/>
        </w:rPr>
        <w:t>Customers</w:t>
      </w:r>
    </w:p>
    <w:p w14:paraId="000000D2" w14:textId="77777777" w:rsidR="00B92C54" w:rsidRDefault="00000000">
      <w:pPr>
        <w:numPr>
          <w:ilvl w:val="0"/>
          <w:numId w:val="3"/>
        </w:numPr>
        <w:pBdr>
          <w:top w:val="nil"/>
          <w:left w:val="nil"/>
          <w:bottom w:val="nil"/>
          <w:right w:val="nil"/>
          <w:between w:val="nil"/>
        </w:pBdr>
        <w:spacing w:line="246" w:lineRule="auto"/>
        <w:jc w:val="both"/>
        <w:rPr>
          <w:color w:val="000000"/>
        </w:rPr>
      </w:pPr>
      <w:r>
        <w:rPr>
          <w:color w:val="000000"/>
        </w:rPr>
        <w:t xml:space="preserve">End Users </w:t>
      </w:r>
    </w:p>
    <w:p w14:paraId="000000D3" w14:textId="77777777" w:rsidR="00B92C54" w:rsidRDefault="00000000">
      <w:pPr>
        <w:numPr>
          <w:ilvl w:val="0"/>
          <w:numId w:val="3"/>
        </w:numPr>
        <w:pBdr>
          <w:top w:val="nil"/>
          <w:left w:val="nil"/>
          <w:bottom w:val="nil"/>
          <w:right w:val="nil"/>
          <w:between w:val="nil"/>
        </w:pBdr>
        <w:spacing w:line="246" w:lineRule="auto"/>
        <w:jc w:val="both"/>
        <w:rPr>
          <w:color w:val="000000"/>
        </w:rPr>
      </w:pPr>
      <w:r>
        <w:rPr>
          <w:color w:val="000000"/>
        </w:rPr>
        <w:t>Service Providers</w:t>
      </w:r>
    </w:p>
    <w:p w14:paraId="000000D4" w14:textId="77777777" w:rsidR="00B92C54" w:rsidRDefault="00B92C54">
      <w:pPr>
        <w:pBdr>
          <w:top w:val="nil"/>
          <w:left w:val="nil"/>
          <w:bottom w:val="nil"/>
          <w:right w:val="nil"/>
          <w:between w:val="nil"/>
        </w:pBdr>
        <w:spacing w:line="246" w:lineRule="auto"/>
        <w:ind w:left="1080"/>
        <w:jc w:val="both"/>
        <w:rPr>
          <w:b/>
          <w:bCs/>
          <w:color w:val="000000"/>
        </w:rPr>
      </w:pPr>
    </w:p>
    <w:p w14:paraId="000000D5"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Recipients or Categories of Recipients</w:t>
      </w:r>
    </w:p>
    <w:p w14:paraId="000000D6" w14:textId="77777777" w:rsidR="00B92C54" w:rsidRDefault="00B92C54">
      <w:pPr>
        <w:pBdr>
          <w:top w:val="nil"/>
          <w:left w:val="nil"/>
          <w:bottom w:val="nil"/>
          <w:right w:val="nil"/>
          <w:between w:val="nil"/>
        </w:pBdr>
        <w:spacing w:line="246" w:lineRule="auto"/>
        <w:ind w:left="1080"/>
        <w:jc w:val="both"/>
        <w:rPr>
          <w:b/>
          <w:bCs/>
          <w:color w:val="000000"/>
        </w:rPr>
      </w:pPr>
    </w:p>
    <w:p w14:paraId="000000D7" w14:textId="77777777" w:rsidR="00B92C54" w:rsidRDefault="00000000">
      <w:pPr>
        <w:pBdr>
          <w:top w:val="nil"/>
          <w:left w:val="nil"/>
          <w:bottom w:val="nil"/>
          <w:right w:val="nil"/>
          <w:between w:val="nil"/>
        </w:pBdr>
        <w:spacing w:line="246" w:lineRule="auto"/>
        <w:ind w:left="1080"/>
        <w:jc w:val="both"/>
        <w:rPr>
          <w:b/>
          <w:bCs/>
          <w:color w:val="000000"/>
        </w:rPr>
      </w:pPr>
      <w:r>
        <w:rPr>
          <w:color w:val="000000"/>
        </w:rPr>
        <w:t>Personal information may be shared, where lawful and necessary, with:</w:t>
      </w:r>
    </w:p>
    <w:p w14:paraId="000000D8" w14:textId="77777777" w:rsidR="00B92C54" w:rsidRDefault="00B92C54">
      <w:pPr>
        <w:pBdr>
          <w:top w:val="nil"/>
          <w:left w:val="nil"/>
          <w:bottom w:val="nil"/>
          <w:right w:val="nil"/>
          <w:between w:val="nil"/>
        </w:pBdr>
        <w:spacing w:line="246" w:lineRule="auto"/>
        <w:ind w:left="1440"/>
        <w:jc w:val="both"/>
        <w:rPr>
          <w:color w:val="000000"/>
        </w:rPr>
      </w:pPr>
    </w:p>
    <w:p w14:paraId="000000D9" w14:textId="77777777" w:rsidR="00B92C54" w:rsidRDefault="00000000">
      <w:pPr>
        <w:numPr>
          <w:ilvl w:val="0"/>
          <w:numId w:val="8"/>
        </w:numPr>
        <w:pBdr>
          <w:top w:val="nil"/>
          <w:left w:val="nil"/>
          <w:bottom w:val="nil"/>
          <w:right w:val="nil"/>
          <w:between w:val="nil"/>
        </w:pBdr>
        <w:spacing w:line="246" w:lineRule="auto"/>
        <w:jc w:val="both"/>
        <w:rPr>
          <w:b/>
          <w:bCs/>
          <w:color w:val="000000"/>
        </w:rPr>
      </w:pPr>
      <w:r>
        <w:rPr>
          <w:color w:val="000000"/>
        </w:rPr>
        <w:t>Regulators/supervisory authorities in South Africa for compliance and reporting.</w:t>
      </w:r>
    </w:p>
    <w:p w14:paraId="000000DA" w14:textId="77777777" w:rsidR="00B92C54" w:rsidRDefault="00B92C54">
      <w:pPr>
        <w:pBdr>
          <w:top w:val="nil"/>
          <w:left w:val="nil"/>
          <w:bottom w:val="nil"/>
          <w:right w:val="nil"/>
          <w:between w:val="nil"/>
        </w:pBdr>
        <w:spacing w:line="246" w:lineRule="auto"/>
        <w:ind w:left="2160"/>
        <w:jc w:val="both"/>
        <w:rPr>
          <w:b/>
          <w:bCs/>
          <w:color w:val="000000"/>
        </w:rPr>
      </w:pPr>
    </w:p>
    <w:p w14:paraId="000000DB" w14:textId="5545C465" w:rsidR="00B92C54" w:rsidRDefault="00000000">
      <w:pPr>
        <w:numPr>
          <w:ilvl w:val="0"/>
          <w:numId w:val="8"/>
        </w:numPr>
        <w:pBdr>
          <w:top w:val="nil"/>
          <w:left w:val="nil"/>
          <w:bottom w:val="nil"/>
          <w:right w:val="nil"/>
          <w:between w:val="nil"/>
        </w:pBdr>
        <w:spacing w:line="246" w:lineRule="auto"/>
        <w:jc w:val="both"/>
        <w:rPr>
          <w:color w:val="000000"/>
        </w:rPr>
      </w:pPr>
      <w:r>
        <w:rPr>
          <w:color w:val="000000"/>
        </w:rPr>
        <w:t>Contracted operators/service providers (e.g., cloud and IT services) under appropriate agreements and safeguards.</w:t>
      </w:r>
    </w:p>
    <w:p w14:paraId="000000DC" w14:textId="1B25D054" w:rsidR="00B92C54" w:rsidRDefault="00B92C54" w:rsidP="00A40314">
      <w:pPr>
        <w:pBdr>
          <w:top w:val="nil"/>
          <w:left w:val="nil"/>
          <w:bottom w:val="nil"/>
          <w:right w:val="nil"/>
          <w:between w:val="nil"/>
        </w:pBdr>
        <w:spacing w:line="246" w:lineRule="auto"/>
        <w:ind w:left="720"/>
        <w:rPr>
          <w:color w:val="000000"/>
        </w:rPr>
      </w:pPr>
    </w:p>
    <w:p w14:paraId="000000DD" w14:textId="475A0196" w:rsidR="00B92C54" w:rsidRDefault="00000000">
      <w:pPr>
        <w:numPr>
          <w:ilvl w:val="0"/>
          <w:numId w:val="8"/>
        </w:numPr>
        <w:pBdr>
          <w:top w:val="nil"/>
          <w:left w:val="nil"/>
          <w:bottom w:val="nil"/>
          <w:right w:val="nil"/>
          <w:between w:val="nil"/>
        </w:pBdr>
        <w:spacing w:line="246" w:lineRule="auto"/>
        <w:jc w:val="both"/>
        <w:rPr>
          <w:b/>
          <w:bCs/>
          <w:color w:val="000000"/>
        </w:rPr>
      </w:pPr>
      <w:r w:rsidRPr="00A40314">
        <w:rPr>
          <w:color w:val="000000"/>
        </w:rPr>
        <w:t>Affiliated group entities (intra-group transfers) subject to appropriate safeguards.</w:t>
      </w:r>
    </w:p>
    <w:p w14:paraId="000000DE" w14:textId="40363405" w:rsidR="00B92C54" w:rsidRDefault="00B92C54" w:rsidP="00A40314">
      <w:pPr>
        <w:pBdr>
          <w:top w:val="nil"/>
          <w:left w:val="nil"/>
          <w:bottom w:val="nil"/>
          <w:right w:val="nil"/>
          <w:between w:val="nil"/>
        </w:pBdr>
        <w:spacing w:line="246" w:lineRule="auto"/>
        <w:ind w:left="2160"/>
        <w:jc w:val="both"/>
        <w:rPr>
          <w:color w:val="000000"/>
        </w:rPr>
      </w:pPr>
    </w:p>
    <w:p w14:paraId="000000DF" w14:textId="75247808" w:rsidR="00B92C54" w:rsidRDefault="00000000">
      <w:pPr>
        <w:numPr>
          <w:ilvl w:val="0"/>
          <w:numId w:val="8"/>
        </w:numPr>
        <w:pBdr>
          <w:top w:val="nil"/>
          <w:left w:val="nil"/>
          <w:bottom w:val="nil"/>
          <w:right w:val="nil"/>
          <w:between w:val="nil"/>
        </w:pBdr>
        <w:spacing w:line="246" w:lineRule="auto"/>
        <w:jc w:val="both"/>
        <w:rPr>
          <w:b/>
          <w:bCs/>
          <w:color w:val="000000"/>
        </w:rPr>
      </w:pPr>
      <w:r w:rsidRPr="00A40314">
        <w:rPr>
          <w:color w:val="000000"/>
        </w:rPr>
        <w:t>Financial institutions, payment networks, and counterparties involved in transactions.</w:t>
      </w:r>
    </w:p>
    <w:p w14:paraId="000000E0" w14:textId="489021A4" w:rsidR="00B92C54" w:rsidRDefault="00B92C54" w:rsidP="00A40314">
      <w:pPr>
        <w:pBdr>
          <w:top w:val="nil"/>
          <w:left w:val="nil"/>
          <w:bottom w:val="nil"/>
          <w:right w:val="nil"/>
          <w:between w:val="nil"/>
        </w:pBdr>
        <w:spacing w:line="246" w:lineRule="auto"/>
        <w:ind w:left="2160"/>
        <w:jc w:val="both"/>
        <w:rPr>
          <w:color w:val="000000"/>
        </w:rPr>
      </w:pPr>
    </w:p>
    <w:p w14:paraId="000000E1" w14:textId="0ECB7C39" w:rsidR="00B92C54" w:rsidRDefault="00000000">
      <w:pPr>
        <w:numPr>
          <w:ilvl w:val="0"/>
          <w:numId w:val="8"/>
        </w:numPr>
        <w:pBdr>
          <w:top w:val="nil"/>
          <w:left w:val="nil"/>
          <w:bottom w:val="nil"/>
          <w:right w:val="nil"/>
          <w:between w:val="nil"/>
        </w:pBdr>
        <w:spacing w:line="246" w:lineRule="auto"/>
        <w:jc w:val="both"/>
        <w:rPr>
          <w:b/>
          <w:bCs/>
          <w:color w:val="000000"/>
        </w:rPr>
      </w:pPr>
      <w:r w:rsidRPr="00A40314">
        <w:rPr>
          <w:color w:val="000000"/>
        </w:rPr>
        <w:t>Law enforcement, courts, or other public bodies as required or permitted by law</w:t>
      </w:r>
      <w:r>
        <w:rPr>
          <w:color w:val="000000"/>
        </w:rPr>
        <w:t>.</w:t>
      </w:r>
    </w:p>
    <w:p w14:paraId="000000E2" w14:textId="77777777" w:rsidR="00B92C54" w:rsidRDefault="00B92C54">
      <w:pPr>
        <w:pBdr>
          <w:top w:val="nil"/>
          <w:left w:val="nil"/>
          <w:bottom w:val="nil"/>
          <w:right w:val="nil"/>
          <w:between w:val="nil"/>
        </w:pBdr>
        <w:spacing w:line="246" w:lineRule="auto"/>
        <w:ind w:left="2160"/>
        <w:jc w:val="both"/>
        <w:rPr>
          <w:b/>
          <w:bCs/>
          <w:color w:val="000000"/>
        </w:rPr>
      </w:pPr>
    </w:p>
    <w:p w14:paraId="000000E3"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Planned Transborder Flows of Personal Information</w:t>
      </w:r>
    </w:p>
    <w:p w14:paraId="000000E4" w14:textId="77777777" w:rsidR="00B92C54" w:rsidRDefault="00B92C54">
      <w:pPr>
        <w:pBdr>
          <w:top w:val="nil"/>
          <w:left w:val="nil"/>
          <w:bottom w:val="nil"/>
          <w:right w:val="nil"/>
          <w:between w:val="nil"/>
        </w:pBdr>
        <w:spacing w:line="246" w:lineRule="auto"/>
        <w:ind w:left="1080"/>
        <w:jc w:val="both"/>
        <w:rPr>
          <w:b/>
          <w:bCs/>
          <w:color w:val="000000"/>
        </w:rPr>
      </w:pPr>
    </w:p>
    <w:p w14:paraId="000000E5" w14:textId="0FD6EBD9"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South Africa may transfer or store personal information outside South Africa in accordance with POPIA section 72 where conditions are met (e.g., adequate protection by law/binding rules/agreements; data subject consent; contractual necessity; or other lawful bases). Cross</w:t>
      </w:r>
      <w:r>
        <w:rPr>
          <w:rFonts w:ascii="Cambria Math" w:eastAsia="Cambria Math" w:hAnsi="Cambria Math" w:cs="Cambria Math"/>
          <w:color w:val="000000"/>
        </w:rPr>
        <w:t>‑</w:t>
      </w:r>
      <w:r>
        <w:rPr>
          <w:color w:val="000000"/>
        </w:rPr>
        <w:t>border transfers must be documented and approved under internal procedures, including transfer impact assessments and appropriate safeguards in contracts with recipients.</w:t>
      </w:r>
    </w:p>
    <w:p w14:paraId="000000E6" w14:textId="40B77AAF" w:rsidR="00B92C54" w:rsidRDefault="00B92C54">
      <w:pPr>
        <w:pBdr>
          <w:top w:val="nil"/>
          <w:left w:val="nil"/>
          <w:bottom w:val="nil"/>
          <w:right w:val="nil"/>
          <w:between w:val="nil"/>
        </w:pBdr>
        <w:spacing w:line="246" w:lineRule="auto"/>
        <w:ind w:left="1080"/>
        <w:jc w:val="both"/>
        <w:rPr>
          <w:color w:val="000000"/>
        </w:rPr>
      </w:pPr>
    </w:p>
    <w:p w14:paraId="000000E7" w14:textId="6711206A" w:rsidR="00B92C54" w:rsidRPr="00A40314" w:rsidRDefault="00000000">
      <w:pPr>
        <w:pBdr>
          <w:top w:val="nil"/>
          <w:left w:val="nil"/>
          <w:bottom w:val="nil"/>
          <w:right w:val="nil"/>
          <w:between w:val="nil"/>
        </w:pBdr>
        <w:spacing w:line="246" w:lineRule="auto"/>
        <w:ind w:left="1080"/>
        <w:jc w:val="both"/>
        <w:rPr>
          <w:color w:val="000000"/>
        </w:rPr>
      </w:pPr>
      <w:r w:rsidRPr="00A40314">
        <w:rPr>
          <w:color w:val="000000"/>
        </w:rPr>
        <w:lastRenderedPageBreak/>
        <w:t xml:space="preserve">Where transfers are made to countries that do not provide an adequate level of protection, </w:t>
      </w:r>
      <w:proofErr w:type="spellStart"/>
      <w:r w:rsidRPr="00A40314">
        <w:rPr>
          <w:color w:val="000000"/>
        </w:rPr>
        <w:t>Depansum</w:t>
      </w:r>
      <w:proofErr w:type="spellEnd"/>
      <w:r w:rsidRPr="00A40314">
        <w:rPr>
          <w:color w:val="000000"/>
        </w:rPr>
        <w:t xml:space="preserve"> implements appropriate safeguards, such as binding corporate rules or contractual clauses, and ensures data subject rights and effective legal remedies are available</w:t>
      </w:r>
      <w:r>
        <w:rPr>
          <w:color w:val="000000"/>
        </w:rPr>
        <w:t>.</w:t>
      </w:r>
    </w:p>
    <w:p w14:paraId="000000E8" w14:textId="77777777" w:rsidR="00B92C54" w:rsidRDefault="00B92C54">
      <w:pPr>
        <w:pBdr>
          <w:top w:val="nil"/>
          <w:left w:val="nil"/>
          <w:bottom w:val="nil"/>
          <w:right w:val="nil"/>
          <w:between w:val="nil"/>
        </w:pBdr>
        <w:spacing w:line="246" w:lineRule="auto"/>
        <w:ind w:left="1440"/>
        <w:jc w:val="both"/>
        <w:rPr>
          <w:color w:val="000000"/>
        </w:rPr>
      </w:pPr>
    </w:p>
    <w:p w14:paraId="000000E9"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 xml:space="preserve">General Description of Information Security Measures implemented by </w:t>
      </w:r>
      <w:proofErr w:type="spellStart"/>
      <w:r>
        <w:rPr>
          <w:b/>
          <w:bCs/>
          <w:color w:val="000000"/>
        </w:rPr>
        <w:t>Depansum</w:t>
      </w:r>
      <w:proofErr w:type="spellEnd"/>
    </w:p>
    <w:p w14:paraId="000000EA" w14:textId="77777777" w:rsidR="00B92C54" w:rsidRDefault="00B92C54">
      <w:pPr>
        <w:pBdr>
          <w:top w:val="nil"/>
          <w:left w:val="nil"/>
          <w:bottom w:val="nil"/>
          <w:right w:val="nil"/>
          <w:between w:val="nil"/>
        </w:pBdr>
        <w:spacing w:line="246" w:lineRule="auto"/>
        <w:ind w:left="1080"/>
        <w:jc w:val="both"/>
        <w:rPr>
          <w:b/>
          <w:bCs/>
          <w:color w:val="000000"/>
        </w:rPr>
      </w:pPr>
    </w:p>
    <w:p w14:paraId="000000EB" w14:textId="1052D32E"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South Africa implements appropriate technical and organisational measures consistent with group privacy and security standards (e.g., access controls, encryption, logging/monitoring, incident management) and maintains a Data Breach Notification framework aligned with POPIA.</w:t>
      </w:r>
    </w:p>
    <w:p w14:paraId="000000EC" w14:textId="50E9DBBC" w:rsidR="00B92C54" w:rsidRDefault="00B92C54">
      <w:pPr>
        <w:pBdr>
          <w:top w:val="nil"/>
          <w:left w:val="nil"/>
          <w:bottom w:val="nil"/>
          <w:right w:val="nil"/>
          <w:between w:val="nil"/>
        </w:pBdr>
        <w:spacing w:line="246" w:lineRule="auto"/>
        <w:ind w:left="1080"/>
        <w:jc w:val="both"/>
        <w:rPr>
          <w:color w:val="000000"/>
        </w:rPr>
      </w:pPr>
    </w:p>
    <w:p w14:paraId="000000ED" w14:textId="58F46629" w:rsidR="00B92C54" w:rsidRDefault="00000000">
      <w:pPr>
        <w:pBdr>
          <w:top w:val="nil"/>
          <w:left w:val="nil"/>
          <w:bottom w:val="nil"/>
          <w:right w:val="nil"/>
          <w:between w:val="nil"/>
        </w:pBdr>
        <w:spacing w:line="246" w:lineRule="auto"/>
        <w:ind w:left="1080"/>
        <w:jc w:val="both"/>
        <w:rPr>
          <w:color w:val="000000"/>
        </w:rPr>
      </w:pPr>
      <w:proofErr w:type="spellStart"/>
      <w:r w:rsidRPr="00A40314">
        <w:rPr>
          <w:color w:val="000000"/>
        </w:rPr>
        <w:t>Depansum</w:t>
      </w:r>
      <w:proofErr w:type="spellEnd"/>
      <w:r w:rsidRPr="00A40314">
        <w:rPr>
          <w:color w:val="000000"/>
        </w:rPr>
        <w:t xml:space="preserve"> maintains policies and procedures for information security, access management, vulnerability and patch management, business continuity, and incident response. Personal data breaches will be assessed and notified to the Information Regulator and affected data subjects where legally required, within applicable timelines</w:t>
      </w:r>
      <w:r>
        <w:rPr>
          <w:color w:val="000000"/>
        </w:rPr>
        <w:t>.</w:t>
      </w:r>
    </w:p>
    <w:p w14:paraId="000000EE" w14:textId="00C62F3F" w:rsidR="00B92C54" w:rsidRDefault="00B92C54">
      <w:pPr>
        <w:pBdr>
          <w:top w:val="nil"/>
          <w:left w:val="nil"/>
          <w:bottom w:val="nil"/>
          <w:right w:val="nil"/>
          <w:between w:val="nil"/>
        </w:pBdr>
        <w:spacing w:line="246" w:lineRule="auto"/>
        <w:ind w:left="1080"/>
        <w:jc w:val="both"/>
        <w:rPr>
          <w:color w:val="000000"/>
        </w:rPr>
      </w:pPr>
    </w:p>
    <w:p w14:paraId="000000EF" w14:textId="0A5E28DD"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Data Subject Rights</w:t>
      </w:r>
    </w:p>
    <w:p w14:paraId="000000F0" w14:textId="1F1401C9" w:rsidR="00B92C54" w:rsidRDefault="00B92C54">
      <w:pPr>
        <w:pBdr>
          <w:top w:val="nil"/>
          <w:left w:val="nil"/>
          <w:bottom w:val="nil"/>
          <w:right w:val="nil"/>
          <w:between w:val="nil"/>
        </w:pBdr>
        <w:spacing w:line="246" w:lineRule="auto"/>
        <w:ind w:left="1080"/>
        <w:jc w:val="both"/>
        <w:rPr>
          <w:color w:val="000000"/>
        </w:rPr>
      </w:pPr>
    </w:p>
    <w:p w14:paraId="000000F1" w14:textId="2981D511" w:rsidR="00B92C54" w:rsidRDefault="00000000">
      <w:pPr>
        <w:pBdr>
          <w:top w:val="nil"/>
          <w:left w:val="nil"/>
          <w:bottom w:val="nil"/>
          <w:right w:val="nil"/>
          <w:between w:val="nil"/>
        </w:pBdr>
        <w:spacing w:line="246" w:lineRule="auto"/>
        <w:ind w:left="1080"/>
        <w:jc w:val="both"/>
        <w:rPr>
          <w:color w:val="000000"/>
        </w:rPr>
      </w:pPr>
      <w:r>
        <w:rPr>
          <w:color w:val="000000"/>
        </w:rPr>
        <w:t>Data subjects have the right to:</w:t>
      </w:r>
    </w:p>
    <w:p w14:paraId="000000F2" w14:textId="6F4FAEFF" w:rsidR="00B92C54" w:rsidRDefault="00B92C54">
      <w:pPr>
        <w:pBdr>
          <w:top w:val="nil"/>
          <w:left w:val="nil"/>
          <w:bottom w:val="nil"/>
          <w:right w:val="nil"/>
          <w:between w:val="nil"/>
        </w:pBdr>
        <w:spacing w:line="246" w:lineRule="auto"/>
        <w:ind w:left="1080"/>
        <w:jc w:val="both"/>
        <w:rPr>
          <w:color w:val="000000"/>
        </w:rPr>
      </w:pPr>
    </w:p>
    <w:p w14:paraId="000000F3" w14:textId="2C237FEB" w:rsidR="00B92C54" w:rsidRDefault="00000000">
      <w:pPr>
        <w:numPr>
          <w:ilvl w:val="0"/>
          <w:numId w:val="5"/>
        </w:numPr>
        <w:pBdr>
          <w:top w:val="nil"/>
          <w:left w:val="nil"/>
          <w:bottom w:val="nil"/>
          <w:right w:val="nil"/>
          <w:between w:val="nil"/>
        </w:pBdr>
        <w:spacing w:line="246" w:lineRule="auto"/>
        <w:jc w:val="both"/>
        <w:rPr>
          <w:color w:val="000000"/>
        </w:rPr>
      </w:pPr>
      <w:r>
        <w:rPr>
          <w:color w:val="000000"/>
        </w:rPr>
        <w:t xml:space="preserve">access their personal information; </w:t>
      </w:r>
    </w:p>
    <w:p w14:paraId="000000F4" w14:textId="6B2E8FC8" w:rsidR="00B92C54" w:rsidRDefault="00000000">
      <w:pPr>
        <w:numPr>
          <w:ilvl w:val="0"/>
          <w:numId w:val="5"/>
        </w:numPr>
        <w:pBdr>
          <w:top w:val="nil"/>
          <w:left w:val="nil"/>
          <w:bottom w:val="nil"/>
          <w:right w:val="nil"/>
          <w:between w:val="nil"/>
        </w:pBdr>
        <w:spacing w:line="246" w:lineRule="auto"/>
        <w:jc w:val="both"/>
        <w:rPr>
          <w:color w:val="000000"/>
        </w:rPr>
      </w:pPr>
      <w:r>
        <w:rPr>
          <w:color w:val="000000"/>
        </w:rPr>
        <w:t>request correction or deletion;</w:t>
      </w:r>
    </w:p>
    <w:p w14:paraId="000000F5" w14:textId="7688223C" w:rsidR="00B92C54" w:rsidRDefault="00000000">
      <w:pPr>
        <w:numPr>
          <w:ilvl w:val="0"/>
          <w:numId w:val="5"/>
        </w:numPr>
        <w:pBdr>
          <w:top w:val="nil"/>
          <w:left w:val="nil"/>
          <w:bottom w:val="nil"/>
          <w:right w:val="nil"/>
          <w:between w:val="nil"/>
        </w:pBdr>
        <w:spacing w:line="246" w:lineRule="auto"/>
        <w:jc w:val="both"/>
        <w:rPr>
          <w:color w:val="000000"/>
        </w:rPr>
      </w:pPr>
      <w:r>
        <w:rPr>
          <w:color w:val="000000"/>
        </w:rPr>
        <w:t xml:space="preserve">object to or restrict processing; </w:t>
      </w:r>
    </w:p>
    <w:p w14:paraId="000000F6" w14:textId="5F2CDDB4" w:rsidR="00B92C54" w:rsidRDefault="00000000">
      <w:pPr>
        <w:numPr>
          <w:ilvl w:val="0"/>
          <w:numId w:val="5"/>
        </w:numPr>
        <w:pBdr>
          <w:top w:val="nil"/>
          <w:left w:val="nil"/>
          <w:bottom w:val="nil"/>
          <w:right w:val="nil"/>
          <w:between w:val="nil"/>
        </w:pBdr>
        <w:spacing w:line="246" w:lineRule="auto"/>
        <w:jc w:val="both"/>
        <w:rPr>
          <w:color w:val="000000"/>
        </w:rPr>
      </w:pPr>
      <w:r>
        <w:rPr>
          <w:color w:val="000000"/>
        </w:rPr>
        <w:t>withdraw consent where processing is based on consent;</w:t>
      </w:r>
    </w:p>
    <w:p w14:paraId="000000F7" w14:textId="642FF05F" w:rsidR="00B92C54" w:rsidRDefault="00000000">
      <w:pPr>
        <w:numPr>
          <w:ilvl w:val="0"/>
          <w:numId w:val="5"/>
        </w:numPr>
        <w:pBdr>
          <w:top w:val="nil"/>
          <w:left w:val="nil"/>
          <w:bottom w:val="nil"/>
          <w:right w:val="nil"/>
          <w:between w:val="nil"/>
        </w:pBdr>
        <w:spacing w:line="246" w:lineRule="auto"/>
        <w:jc w:val="both"/>
        <w:rPr>
          <w:color w:val="000000"/>
        </w:rPr>
      </w:pPr>
      <w:r>
        <w:rPr>
          <w:color w:val="000000"/>
        </w:rPr>
        <w:t>lodge a complaint with the Information Regulator. Requests can be submitted as set out in section 9 of this Manual.</w:t>
      </w:r>
    </w:p>
    <w:p w14:paraId="000000F8" w14:textId="2AF473E1" w:rsidR="00B92C54" w:rsidRDefault="00B92C54" w:rsidP="00A40314">
      <w:pPr>
        <w:pBdr>
          <w:top w:val="nil"/>
          <w:left w:val="nil"/>
          <w:bottom w:val="nil"/>
          <w:right w:val="nil"/>
          <w:between w:val="nil"/>
        </w:pBdr>
        <w:spacing w:line="246" w:lineRule="auto"/>
        <w:ind w:left="1800"/>
        <w:jc w:val="both"/>
        <w:rPr>
          <w:color w:val="000000"/>
        </w:rPr>
      </w:pPr>
    </w:p>
    <w:p w14:paraId="000000F9" w14:textId="7F486502" w:rsidR="00B92C54" w:rsidRPr="00A40314" w:rsidRDefault="00000000" w:rsidP="00A40314">
      <w:pPr>
        <w:numPr>
          <w:ilvl w:val="1"/>
          <w:numId w:val="1"/>
        </w:numPr>
        <w:pBdr>
          <w:top w:val="nil"/>
          <w:left w:val="nil"/>
          <w:bottom w:val="nil"/>
          <w:right w:val="nil"/>
          <w:between w:val="nil"/>
        </w:pBdr>
        <w:spacing w:line="246" w:lineRule="auto"/>
        <w:jc w:val="both"/>
        <w:rPr>
          <w:color w:val="000000"/>
        </w:rPr>
      </w:pPr>
      <w:r>
        <w:rPr>
          <w:b/>
          <w:bCs/>
          <w:color w:val="000000"/>
        </w:rPr>
        <w:t>Notice to Data Subjects</w:t>
      </w:r>
    </w:p>
    <w:p w14:paraId="000000FA" w14:textId="092E0BF8" w:rsidR="00B92C54" w:rsidRDefault="00B92C54">
      <w:pPr>
        <w:pBdr>
          <w:top w:val="nil"/>
          <w:left w:val="nil"/>
          <w:bottom w:val="nil"/>
          <w:right w:val="nil"/>
          <w:between w:val="nil"/>
        </w:pBdr>
        <w:spacing w:line="246" w:lineRule="auto"/>
        <w:ind w:left="720"/>
        <w:jc w:val="both"/>
        <w:rPr>
          <w:b/>
          <w:bCs/>
          <w:color w:val="000000"/>
        </w:rPr>
      </w:pPr>
    </w:p>
    <w:p w14:paraId="000000FB" w14:textId="108573F9" w:rsidR="00B92C54" w:rsidRDefault="00000000" w:rsidP="00A40314">
      <w:pPr>
        <w:spacing w:line="246" w:lineRule="auto"/>
        <w:ind w:left="1080"/>
        <w:jc w:val="both"/>
      </w:pPr>
      <w:proofErr w:type="spellStart"/>
      <w:r>
        <w:t>Depansum’s</w:t>
      </w:r>
      <w:proofErr w:type="spellEnd"/>
      <w:r>
        <w:t xml:space="preserve"> external Privacy Notice supplements this Manual by providing detailed information about processing activities, lawful bases, international transfers, data subject rights, and contact details. The Privacy Notice is available at </w:t>
      </w:r>
      <w:hyperlink r:id="rId11" w:history="1">
        <w:r w:rsidR="00B92C54">
          <w:rPr>
            <w:color w:val="0000FF"/>
            <w:u w:val="single"/>
          </w:rPr>
          <w:t>https://www.dlocal.com/legal/privacy-hub/</w:t>
        </w:r>
      </w:hyperlink>
      <w:r>
        <w:t>.</w:t>
      </w:r>
    </w:p>
    <w:p w14:paraId="000000FC" w14:textId="67353608" w:rsidR="00B92C54" w:rsidRPr="00A40314" w:rsidRDefault="00B92C54" w:rsidP="00A40314">
      <w:pPr>
        <w:pBdr>
          <w:top w:val="nil"/>
          <w:left w:val="nil"/>
          <w:bottom w:val="nil"/>
          <w:right w:val="nil"/>
          <w:between w:val="nil"/>
        </w:pBdr>
        <w:spacing w:line="246" w:lineRule="auto"/>
        <w:ind w:left="1080"/>
        <w:jc w:val="both"/>
        <w:rPr>
          <w:color w:val="000000"/>
        </w:rPr>
      </w:pPr>
    </w:p>
    <w:p w14:paraId="000000FD" w14:textId="076305AB"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 xml:space="preserve">Retention </w:t>
      </w:r>
    </w:p>
    <w:p w14:paraId="000000FE" w14:textId="018E6B20" w:rsidR="00B92C54" w:rsidRPr="00A40314" w:rsidRDefault="00B92C54" w:rsidP="00A40314">
      <w:pPr>
        <w:pBdr>
          <w:top w:val="nil"/>
          <w:left w:val="nil"/>
          <w:bottom w:val="nil"/>
          <w:right w:val="nil"/>
          <w:between w:val="nil"/>
        </w:pBdr>
        <w:spacing w:line="246" w:lineRule="auto"/>
        <w:ind w:left="1080"/>
        <w:jc w:val="both"/>
        <w:rPr>
          <w:color w:val="000000"/>
        </w:rPr>
      </w:pPr>
    </w:p>
    <w:p w14:paraId="00000100" w14:textId="4A416CDB" w:rsidR="00B92C54" w:rsidRDefault="00000000">
      <w:pPr>
        <w:spacing w:line="246" w:lineRule="auto"/>
        <w:ind w:left="1080"/>
        <w:jc w:val="both"/>
      </w:pPr>
      <w:proofErr w:type="spellStart"/>
      <w:r>
        <w:t>Depansum</w:t>
      </w:r>
      <w:proofErr w:type="spellEnd"/>
      <w:r>
        <w:t xml:space="preserve"> retains personal information only for as long as necessary to fulfil the purposes for which it was collected or to comply with legal, regulatory, or contractual obligations, after which it is securely deleted or anonymised.</w:t>
      </w:r>
    </w:p>
    <w:p w14:paraId="00000101" w14:textId="422B4664" w:rsidR="00B92C54" w:rsidRDefault="00B92C54">
      <w:pPr>
        <w:spacing w:line="246" w:lineRule="auto"/>
        <w:ind w:left="1080"/>
        <w:jc w:val="both"/>
      </w:pPr>
    </w:p>
    <w:p w14:paraId="00000102" w14:textId="27B5CB09" w:rsidR="00B92C54" w:rsidRPr="00A40314" w:rsidRDefault="00000000" w:rsidP="00A40314">
      <w:pPr>
        <w:numPr>
          <w:ilvl w:val="1"/>
          <w:numId w:val="1"/>
        </w:numPr>
        <w:pBdr>
          <w:top w:val="nil"/>
          <w:left w:val="nil"/>
          <w:bottom w:val="nil"/>
          <w:right w:val="nil"/>
          <w:between w:val="nil"/>
        </w:pBdr>
        <w:spacing w:line="246" w:lineRule="auto"/>
        <w:jc w:val="both"/>
        <w:rPr>
          <w:color w:val="000000"/>
        </w:rPr>
      </w:pPr>
      <w:r>
        <w:rPr>
          <w:b/>
          <w:bCs/>
          <w:color w:val="000000"/>
        </w:rPr>
        <w:t>Children’s Information</w:t>
      </w:r>
    </w:p>
    <w:p w14:paraId="00000103" w14:textId="2913FDF4" w:rsidR="00B92C54" w:rsidRDefault="00B92C54">
      <w:pPr>
        <w:pBdr>
          <w:top w:val="nil"/>
          <w:left w:val="nil"/>
          <w:bottom w:val="nil"/>
          <w:right w:val="nil"/>
          <w:between w:val="nil"/>
        </w:pBdr>
        <w:spacing w:line="246" w:lineRule="auto"/>
        <w:ind w:left="720"/>
        <w:jc w:val="both"/>
        <w:rPr>
          <w:b/>
          <w:bCs/>
          <w:color w:val="000000"/>
        </w:rPr>
      </w:pPr>
    </w:p>
    <w:p w14:paraId="00000105" w14:textId="4AF9DA82"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does not intentionally process children’s personal information except where lawful and necessary in the context of employment benefits, statutory compliance, or service provision, and subject to POPIA’s requirements.</w:t>
      </w:r>
    </w:p>
    <w:p w14:paraId="00000106" w14:textId="20B6BC99" w:rsidR="00B92C54" w:rsidRDefault="00B92C54">
      <w:pPr>
        <w:pBdr>
          <w:top w:val="nil"/>
          <w:left w:val="nil"/>
          <w:bottom w:val="nil"/>
          <w:right w:val="nil"/>
          <w:between w:val="nil"/>
        </w:pBdr>
        <w:spacing w:line="246" w:lineRule="auto"/>
        <w:ind w:left="1080"/>
        <w:jc w:val="both"/>
        <w:rPr>
          <w:color w:val="000000"/>
        </w:rPr>
      </w:pPr>
    </w:p>
    <w:p w14:paraId="00000107" w14:textId="16E0DB4D" w:rsidR="00B92C54" w:rsidRPr="00A40314" w:rsidRDefault="00000000" w:rsidP="00A40314">
      <w:pPr>
        <w:numPr>
          <w:ilvl w:val="1"/>
          <w:numId w:val="1"/>
        </w:numPr>
        <w:pBdr>
          <w:top w:val="nil"/>
          <w:left w:val="nil"/>
          <w:bottom w:val="nil"/>
          <w:right w:val="nil"/>
          <w:between w:val="nil"/>
        </w:pBdr>
        <w:spacing w:line="246" w:lineRule="auto"/>
        <w:jc w:val="both"/>
        <w:rPr>
          <w:color w:val="000000"/>
        </w:rPr>
      </w:pPr>
      <w:r>
        <w:rPr>
          <w:b/>
          <w:bCs/>
          <w:color w:val="000000"/>
        </w:rPr>
        <w:lastRenderedPageBreak/>
        <w:t>Direct Marketing</w:t>
      </w:r>
    </w:p>
    <w:p w14:paraId="00000108" w14:textId="12BCA46F" w:rsidR="00B92C54" w:rsidRDefault="00B92C54">
      <w:pPr>
        <w:pBdr>
          <w:top w:val="nil"/>
          <w:left w:val="nil"/>
          <w:bottom w:val="nil"/>
          <w:right w:val="nil"/>
          <w:between w:val="nil"/>
        </w:pBdr>
        <w:spacing w:line="246" w:lineRule="auto"/>
        <w:ind w:left="720"/>
        <w:jc w:val="both"/>
        <w:rPr>
          <w:b/>
          <w:bCs/>
          <w:color w:val="000000"/>
        </w:rPr>
      </w:pPr>
    </w:p>
    <w:p w14:paraId="00000109" w14:textId="5B1532D6" w:rsidR="00B92C54" w:rsidRDefault="00000000">
      <w:pPr>
        <w:pBdr>
          <w:top w:val="nil"/>
          <w:left w:val="nil"/>
          <w:bottom w:val="nil"/>
          <w:right w:val="nil"/>
          <w:between w:val="nil"/>
        </w:pBdr>
        <w:spacing w:line="246" w:lineRule="auto"/>
        <w:ind w:left="1080"/>
        <w:jc w:val="both"/>
        <w:rPr>
          <w:color w:val="000000"/>
        </w:rPr>
      </w:pPr>
      <w:proofErr w:type="spellStart"/>
      <w:r>
        <w:rPr>
          <w:color w:val="000000"/>
        </w:rPr>
        <w:t>Depansum</w:t>
      </w:r>
      <w:proofErr w:type="spellEnd"/>
      <w:r>
        <w:rPr>
          <w:color w:val="000000"/>
        </w:rPr>
        <w:t xml:space="preserve"> conducts direct marketing in accordance with POPIA and the Consumer Protection Act. Recipients may opt out at any time using the mechanisms provided in communications.</w:t>
      </w:r>
    </w:p>
    <w:p w14:paraId="0000010A" w14:textId="5CA8CF2F" w:rsidR="00B92C54" w:rsidRPr="00A40314" w:rsidRDefault="00B92C54" w:rsidP="00A40314">
      <w:pPr>
        <w:pBdr>
          <w:top w:val="nil"/>
          <w:left w:val="nil"/>
          <w:bottom w:val="nil"/>
          <w:right w:val="nil"/>
          <w:between w:val="nil"/>
        </w:pBdr>
        <w:spacing w:line="246" w:lineRule="auto"/>
        <w:ind w:left="1080"/>
        <w:jc w:val="both"/>
        <w:rPr>
          <w:rFonts w:ascii="Times New Roman" w:eastAsia="Times New Roman" w:hAnsi="Times New Roman" w:cs="Times New Roman"/>
          <w:sz w:val="24"/>
          <w:szCs w:val="24"/>
        </w:rPr>
      </w:pPr>
    </w:p>
    <w:p w14:paraId="0000010B" w14:textId="31D31B13" w:rsidR="00B92C54" w:rsidRPr="00A40314" w:rsidRDefault="00000000" w:rsidP="00A40314">
      <w:pPr>
        <w:numPr>
          <w:ilvl w:val="1"/>
          <w:numId w:val="1"/>
        </w:numPr>
        <w:pBdr>
          <w:top w:val="nil"/>
          <w:left w:val="nil"/>
          <w:bottom w:val="nil"/>
          <w:right w:val="nil"/>
          <w:between w:val="nil"/>
        </w:pBdr>
        <w:spacing w:line="246" w:lineRule="auto"/>
        <w:jc w:val="both"/>
        <w:rPr>
          <w:color w:val="000000"/>
        </w:rPr>
      </w:pPr>
      <w:r>
        <w:rPr>
          <w:b/>
          <w:bCs/>
          <w:color w:val="000000"/>
        </w:rPr>
        <w:t>Cookies and Online Tracking</w:t>
      </w:r>
    </w:p>
    <w:p w14:paraId="0000010C" w14:textId="3C1D5AC2" w:rsidR="00B92C54" w:rsidRDefault="00B92C54">
      <w:pPr>
        <w:pBdr>
          <w:top w:val="nil"/>
          <w:left w:val="nil"/>
          <w:bottom w:val="nil"/>
          <w:right w:val="nil"/>
          <w:between w:val="nil"/>
        </w:pBdr>
        <w:spacing w:line="246" w:lineRule="auto"/>
        <w:ind w:left="720"/>
        <w:jc w:val="both"/>
        <w:rPr>
          <w:b/>
          <w:bCs/>
          <w:color w:val="000000"/>
        </w:rPr>
      </w:pPr>
    </w:p>
    <w:p w14:paraId="0000010D" w14:textId="457BDC43" w:rsidR="00B92C54" w:rsidRDefault="00000000" w:rsidP="00A40314">
      <w:pPr>
        <w:pBdr>
          <w:top w:val="nil"/>
          <w:left w:val="nil"/>
          <w:bottom w:val="nil"/>
          <w:right w:val="nil"/>
          <w:between w:val="nil"/>
        </w:pBdr>
        <w:spacing w:line="246" w:lineRule="auto"/>
        <w:ind w:left="1080"/>
        <w:jc w:val="both"/>
        <w:rPr>
          <w:color w:val="000000"/>
        </w:rPr>
      </w:pPr>
      <w:proofErr w:type="spellStart"/>
      <w:r>
        <w:rPr>
          <w:color w:val="000000"/>
        </w:rPr>
        <w:t>Depansum’s</w:t>
      </w:r>
      <w:proofErr w:type="spellEnd"/>
      <w:r>
        <w:rPr>
          <w:color w:val="000000"/>
        </w:rPr>
        <w:t xml:space="preserve"> use of cookies and similar technologies is described in the Cookie Notice. Website users can manage preferences via the cookie banner and browser settings.</w:t>
      </w:r>
    </w:p>
    <w:p w14:paraId="0000010E" w14:textId="43DB93C8" w:rsidR="00B92C54" w:rsidRDefault="00B92C54" w:rsidP="00A40314">
      <w:pPr>
        <w:spacing w:before="100" w:after="100" w:line="246" w:lineRule="auto"/>
        <w:jc w:val="both"/>
        <w:rPr>
          <w:color w:val="000000"/>
        </w:rPr>
      </w:pPr>
    </w:p>
    <w:p w14:paraId="0000010F" w14:textId="77777777" w:rsidR="00B92C54" w:rsidRDefault="00000000">
      <w:pPr>
        <w:pStyle w:val="Heading1"/>
        <w:numPr>
          <w:ilvl w:val="0"/>
          <w:numId w:val="1"/>
        </w:numPr>
        <w:spacing w:before="0" w:after="0"/>
      </w:pPr>
      <w:bookmarkStart w:id="10" w:name="_Toc215482657"/>
      <w:r>
        <w:t>ACCESS REQUEST PROCEDURE</w:t>
      </w:r>
      <w:bookmarkEnd w:id="10"/>
    </w:p>
    <w:p w14:paraId="00000110" w14:textId="77777777" w:rsidR="00B92C54" w:rsidRDefault="00B92C54">
      <w:pPr>
        <w:pStyle w:val="Heading1"/>
        <w:spacing w:before="0" w:after="0"/>
        <w:ind w:left="720"/>
      </w:pPr>
    </w:p>
    <w:p w14:paraId="00000111" w14:textId="77777777" w:rsidR="00B92C54" w:rsidRDefault="00000000">
      <w:pPr>
        <w:spacing w:line="246" w:lineRule="auto"/>
        <w:ind w:left="720"/>
        <w:jc w:val="both"/>
      </w:pPr>
      <w:r>
        <w:t xml:space="preserve">Any person who wishes to access a record held by </w:t>
      </w:r>
      <w:proofErr w:type="spellStart"/>
      <w:r>
        <w:t>Depansum</w:t>
      </w:r>
      <w:proofErr w:type="spellEnd"/>
      <w:r>
        <w:t xml:space="preserve"> must follow the procedure set out below. This ensures that requests are processed fairly, lawfully, and efficiently.</w:t>
      </w:r>
    </w:p>
    <w:p w14:paraId="00000112" w14:textId="77777777" w:rsidR="00B92C54" w:rsidRDefault="00B92C54">
      <w:pPr>
        <w:pBdr>
          <w:top w:val="nil"/>
          <w:left w:val="nil"/>
          <w:bottom w:val="nil"/>
          <w:right w:val="nil"/>
          <w:between w:val="nil"/>
        </w:pBdr>
        <w:spacing w:line="246" w:lineRule="auto"/>
        <w:ind w:left="720"/>
        <w:jc w:val="both"/>
        <w:rPr>
          <w:b/>
          <w:bCs/>
          <w:color w:val="000000"/>
        </w:rPr>
      </w:pPr>
    </w:p>
    <w:p w14:paraId="00000113"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Submitting a Request</w:t>
      </w:r>
    </w:p>
    <w:p w14:paraId="00000114" w14:textId="77777777" w:rsidR="00B92C54" w:rsidRDefault="00B92C54">
      <w:pPr>
        <w:pBdr>
          <w:top w:val="nil"/>
          <w:left w:val="nil"/>
          <w:bottom w:val="nil"/>
          <w:right w:val="nil"/>
          <w:between w:val="nil"/>
        </w:pBdr>
        <w:spacing w:line="246" w:lineRule="auto"/>
        <w:ind w:left="1080"/>
        <w:jc w:val="both"/>
        <w:rPr>
          <w:b/>
          <w:bCs/>
          <w:color w:val="000000"/>
        </w:rPr>
      </w:pPr>
    </w:p>
    <w:p w14:paraId="00000115" w14:textId="77777777" w:rsidR="00B92C54" w:rsidRDefault="00000000">
      <w:pPr>
        <w:pBdr>
          <w:top w:val="nil"/>
          <w:left w:val="nil"/>
          <w:bottom w:val="nil"/>
          <w:right w:val="nil"/>
          <w:between w:val="nil"/>
        </w:pBdr>
        <w:spacing w:line="246" w:lineRule="auto"/>
        <w:ind w:left="1080"/>
        <w:jc w:val="both"/>
        <w:rPr>
          <w:color w:val="000000"/>
        </w:rPr>
      </w:pPr>
      <w:r>
        <w:rPr>
          <w:color w:val="000000"/>
        </w:rPr>
        <w:t xml:space="preserve">All requests for access to records must be made in writing using the prescribed </w:t>
      </w:r>
      <w:r>
        <w:rPr>
          <w:b/>
          <w:bCs/>
          <w:color w:val="000000"/>
        </w:rPr>
        <w:t>Form C</w:t>
      </w:r>
      <w:r>
        <w:rPr>
          <w:color w:val="000000"/>
        </w:rPr>
        <w:t xml:space="preserve"> available on the Information Regulator’s website</w:t>
      </w:r>
      <w:r>
        <w:rPr>
          <w:b/>
          <w:bCs/>
          <w:color w:val="000000"/>
        </w:rPr>
        <w:t xml:space="preserve"> </w:t>
      </w:r>
      <w:r>
        <w:rPr>
          <w:color w:val="000000"/>
        </w:rPr>
        <w:t>(</w:t>
      </w:r>
      <w:hyperlink r:id="rId12">
        <w:r w:rsidR="00B92C54">
          <w:rPr>
            <w:color w:val="0000FF"/>
            <w:u w:val="single"/>
          </w:rPr>
          <w:t>https://www.inforegulator.org.za</w:t>
        </w:r>
      </w:hyperlink>
      <w:r>
        <w:rPr>
          <w:color w:val="000000"/>
        </w:rPr>
        <w:t xml:space="preserve">). </w:t>
      </w:r>
    </w:p>
    <w:p w14:paraId="00000116" w14:textId="77777777" w:rsidR="00B92C54" w:rsidRDefault="00B92C54">
      <w:pPr>
        <w:pBdr>
          <w:top w:val="nil"/>
          <w:left w:val="nil"/>
          <w:bottom w:val="nil"/>
          <w:right w:val="nil"/>
          <w:between w:val="nil"/>
        </w:pBdr>
        <w:spacing w:line="246" w:lineRule="auto"/>
        <w:ind w:left="1080"/>
        <w:jc w:val="both"/>
        <w:rPr>
          <w:color w:val="000000"/>
        </w:rPr>
      </w:pPr>
    </w:p>
    <w:p w14:paraId="00000117" w14:textId="77777777" w:rsidR="00B92C54" w:rsidRDefault="00000000">
      <w:pPr>
        <w:pBdr>
          <w:top w:val="nil"/>
          <w:left w:val="nil"/>
          <w:bottom w:val="nil"/>
          <w:right w:val="nil"/>
          <w:between w:val="nil"/>
        </w:pBdr>
        <w:spacing w:line="246" w:lineRule="auto"/>
        <w:ind w:left="1080"/>
        <w:jc w:val="both"/>
        <w:rPr>
          <w:color w:val="000000"/>
        </w:rPr>
      </w:pPr>
      <w:r>
        <w:rPr>
          <w:color w:val="000000"/>
        </w:rPr>
        <w:t>The completed form must be submitted to the Information Officer at the contact details provided in this Manual. Requests may be sent by hand, post, or email (where applicable).</w:t>
      </w:r>
    </w:p>
    <w:p w14:paraId="00000118" w14:textId="77777777" w:rsidR="00B92C54" w:rsidRDefault="00B92C54">
      <w:pPr>
        <w:pBdr>
          <w:top w:val="nil"/>
          <w:left w:val="nil"/>
          <w:bottom w:val="nil"/>
          <w:right w:val="nil"/>
          <w:between w:val="nil"/>
        </w:pBdr>
        <w:spacing w:line="246" w:lineRule="auto"/>
        <w:ind w:left="1080"/>
        <w:jc w:val="both"/>
        <w:rPr>
          <w:color w:val="000000"/>
        </w:rPr>
      </w:pPr>
    </w:p>
    <w:p w14:paraId="00000119" w14:textId="2349D43D" w:rsidR="00B92C54" w:rsidRDefault="00000000">
      <w:pPr>
        <w:pBdr>
          <w:top w:val="nil"/>
          <w:left w:val="nil"/>
          <w:bottom w:val="nil"/>
          <w:right w:val="nil"/>
          <w:between w:val="nil"/>
        </w:pBdr>
        <w:spacing w:line="246" w:lineRule="auto"/>
        <w:ind w:left="1080"/>
        <w:jc w:val="both"/>
        <w:rPr>
          <w:color w:val="000000"/>
        </w:rPr>
      </w:pPr>
      <w:r>
        <w:rPr>
          <w:b/>
          <w:bCs/>
          <w:color w:val="000000"/>
        </w:rPr>
        <w:t>POPIA-related Requests</w:t>
      </w:r>
      <w:r>
        <w:rPr>
          <w:color w:val="000000"/>
        </w:rPr>
        <w:t xml:space="preserve"> – All requests relating to POPIA must be submitted through the </w:t>
      </w:r>
      <w:hyperlink r:id="rId13">
        <w:r w:rsidR="00B92C54">
          <w:rPr>
            <w:color w:val="0000FF"/>
            <w:u w:val="single"/>
          </w:rPr>
          <w:t>LINK</w:t>
        </w:r>
      </w:hyperlink>
      <w:r>
        <w:rPr>
          <w:color w:val="000000"/>
        </w:rPr>
        <w:t xml:space="preserve">. Alternatively, POPIA data subject requests may be submitted directly to the Information Officer via the contact details provided in section 3. All communication and all actions taken by </w:t>
      </w:r>
      <w:proofErr w:type="spellStart"/>
      <w:r>
        <w:rPr>
          <w:color w:val="000000"/>
        </w:rPr>
        <w:t>Depansum</w:t>
      </w:r>
      <w:proofErr w:type="spellEnd"/>
      <w:r>
        <w:rPr>
          <w:color w:val="000000"/>
        </w:rPr>
        <w:t xml:space="preserve"> regarding your POPIA-related rights are provided free of charge. </w:t>
      </w:r>
      <w:proofErr w:type="spellStart"/>
      <w:r>
        <w:rPr>
          <w:color w:val="000000"/>
        </w:rPr>
        <w:t>Depansum</w:t>
      </w:r>
      <w:proofErr w:type="spellEnd"/>
      <w:r>
        <w:rPr>
          <w:color w:val="000000"/>
        </w:rPr>
        <w:t xml:space="preserve"> reserves the right, in the case of clearly unfounded or unreasonable requests, to either take out a reasonable fee covering the administrative costs of providing the information or taking the requested action or refusing to fulfil the requested action.</w:t>
      </w:r>
    </w:p>
    <w:p w14:paraId="0000011A" w14:textId="1B7D5BC8" w:rsidR="00B92C54" w:rsidRDefault="00B92C54">
      <w:pPr>
        <w:pBdr>
          <w:top w:val="nil"/>
          <w:left w:val="nil"/>
          <w:bottom w:val="nil"/>
          <w:right w:val="nil"/>
          <w:between w:val="nil"/>
        </w:pBdr>
        <w:spacing w:line="246" w:lineRule="auto"/>
        <w:ind w:left="1080"/>
        <w:jc w:val="both"/>
        <w:rPr>
          <w:b/>
          <w:bCs/>
          <w:color w:val="000000"/>
        </w:rPr>
      </w:pPr>
    </w:p>
    <w:p w14:paraId="0000011B" w14:textId="3FF14B5E" w:rsidR="00B92C54" w:rsidRDefault="00000000">
      <w:pPr>
        <w:pBdr>
          <w:top w:val="nil"/>
          <w:left w:val="nil"/>
          <w:bottom w:val="nil"/>
          <w:right w:val="nil"/>
          <w:between w:val="nil"/>
        </w:pBdr>
        <w:spacing w:line="246" w:lineRule="auto"/>
        <w:ind w:left="1080"/>
        <w:jc w:val="both"/>
        <w:rPr>
          <w:color w:val="000000"/>
        </w:rPr>
      </w:pPr>
      <w:r w:rsidRPr="00A40314">
        <w:rPr>
          <w:color w:val="000000"/>
        </w:rPr>
        <w:t>The requester must indicate the preferred form of access (inspection, paper copy, electronic copy, or transcript), subject to practicality and legal limitations.</w:t>
      </w:r>
      <w:r w:rsidRPr="00A40314">
        <w:rPr>
          <w:color w:val="000000"/>
        </w:rPr>
        <w:br/>
        <w:t xml:space="preserve">Where a request relates to information about third parties, </w:t>
      </w:r>
      <w:proofErr w:type="spellStart"/>
      <w:r w:rsidRPr="00A40314">
        <w:rPr>
          <w:color w:val="000000"/>
        </w:rPr>
        <w:t>Depansum</w:t>
      </w:r>
      <w:proofErr w:type="spellEnd"/>
      <w:r w:rsidRPr="00A40314">
        <w:rPr>
          <w:color w:val="000000"/>
        </w:rPr>
        <w:t xml:space="preserve"> will follow the consultation procedures required under PAIA</w:t>
      </w:r>
      <w:r>
        <w:rPr>
          <w:color w:val="000000"/>
        </w:rPr>
        <w:t>.</w:t>
      </w:r>
    </w:p>
    <w:p w14:paraId="0000011C" w14:textId="77777777" w:rsidR="00B92C54" w:rsidRDefault="00B92C54">
      <w:pPr>
        <w:pBdr>
          <w:top w:val="nil"/>
          <w:left w:val="nil"/>
          <w:bottom w:val="nil"/>
          <w:right w:val="nil"/>
          <w:between w:val="nil"/>
        </w:pBdr>
        <w:spacing w:line="246" w:lineRule="auto"/>
        <w:ind w:left="1440"/>
        <w:jc w:val="both"/>
        <w:rPr>
          <w:b/>
          <w:bCs/>
          <w:color w:val="000000"/>
        </w:rPr>
      </w:pPr>
    </w:p>
    <w:p w14:paraId="0000011D"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Proof of Identity</w:t>
      </w:r>
    </w:p>
    <w:p w14:paraId="0000011E" w14:textId="77777777" w:rsidR="00B92C54" w:rsidRDefault="00B92C54">
      <w:pPr>
        <w:pBdr>
          <w:top w:val="nil"/>
          <w:left w:val="nil"/>
          <w:bottom w:val="nil"/>
          <w:right w:val="nil"/>
          <w:between w:val="nil"/>
        </w:pBdr>
        <w:spacing w:line="246" w:lineRule="auto"/>
        <w:ind w:left="1080"/>
        <w:jc w:val="both"/>
        <w:rPr>
          <w:color w:val="000000"/>
        </w:rPr>
      </w:pPr>
    </w:p>
    <w:p w14:paraId="0000011F" w14:textId="77777777" w:rsidR="00B92C54" w:rsidRDefault="00000000">
      <w:pPr>
        <w:pBdr>
          <w:top w:val="nil"/>
          <w:left w:val="nil"/>
          <w:bottom w:val="nil"/>
          <w:right w:val="nil"/>
          <w:between w:val="nil"/>
        </w:pBdr>
        <w:spacing w:line="246" w:lineRule="auto"/>
        <w:ind w:left="1080"/>
        <w:jc w:val="both"/>
        <w:rPr>
          <w:color w:val="000000"/>
        </w:rPr>
      </w:pPr>
      <w:r>
        <w:rPr>
          <w:color w:val="000000"/>
        </w:rPr>
        <w:t>To protect personal information and prevent unauthorised access, all requesters must provide adequate proof of identity before a request will be processed.</w:t>
      </w:r>
      <w:r>
        <w:rPr>
          <w:color w:val="000000"/>
        </w:rPr>
        <w:br/>
        <w:t>Individuals must submit a certified copy of their South African identity document, passport, or other official identification. Where a request is made on behalf of another person, the requester must provide a power of attorney or other written authorisation confirming their authority, together with proof of both parties’ identities. In the case of a</w:t>
      </w:r>
      <w:r>
        <w:rPr>
          <w:b/>
          <w:bCs/>
          <w:color w:val="000000"/>
        </w:rPr>
        <w:t xml:space="preserve"> </w:t>
      </w:r>
      <w:r>
        <w:rPr>
          <w:color w:val="000000"/>
        </w:rPr>
        <w:t>juristic person (such as a company)</w:t>
      </w:r>
      <w:r>
        <w:rPr>
          <w:b/>
          <w:bCs/>
          <w:color w:val="000000"/>
        </w:rPr>
        <w:t>,</w:t>
      </w:r>
      <w:r>
        <w:rPr>
          <w:color w:val="000000"/>
        </w:rPr>
        <w:t xml:space="preserve"> proof of registration and the identity of the authorised representative must be provided.</w:t>
      </w:r>
    </w:p>
    <w:p w14:paraId="00000120" w14:textId="77777777" w:rsidR="00B92C54" w:rsidRDefault="00B92C54">
      <w:pPr>
        <w:pBdr>
          <w:top w:val="nil"/>
          <w:left w:val="nil"/>
          <w:bottom w:val="nil"/>
          <w:right w:val="nil"/>
          <w:between w:val="nil"/>
        </w:pBdr>
        <w:spacing w:line="246" w:lineRule="auto"/>
        <w:ind w:left="1080"/>
        <w:jc w:val="both"/>
        <w:rPr>
          <w:color w:val="000000"/>
        </w:rPr>
      </w:pPr>
    </w:p>
    <w:p w14:paraId="00000121" w14:textId="1C77BB86" w:rsidR="00B92C54" w:rsidRDefault="00000000">
      <w:pPr>
        <w:pBdr>
          <w:top w:val="nil"/>
          <w:left w:val="nil"/>
          <w:bottom w:val="nil"/>
          <w:right w:val="nil"/>
          <w:between w:val="nil"/>
        </w:pBdr>
        <w:spacing w:line="246" w:lineRule="auto"/>
        <w:ind w:left="1080"/>
        <w:jc w:val="both"/>
        <w:rPr>
          <w:color w:val="000000"/>
        </w:rPr>
      </w:pPr>
      <w:r>
        <w:rPr>
          <w:color w:val="000000"/>
        </w:rPr>
        <w:t>Failure to provide adequate proof of identity or authority may result in the request being refused or delayed until such proof is received.</w:t>
      </w:r>
    </w:p>
    <w:p w14:paraId="00000122" w14:textId="471367E1" w:rsidR="00B92C54" w:rsidRDefault="00B92C54">
      <w:pPr>
        <w:pBdr>
          <w:top w:val="nil"/>
          <w:left w:val="nil"/>
          <w:bottom w:val="nil"/>
          <w:right w:val="nil"/>
          <w:between w:val="nil"/>
        </w:pBdr>
        <w:spacing w:line="246" w:lineRule="auto"/>
        <w:ind w:left="1080"/>
        <w:jc w:val="both"/>
        <w:rPr>
          <w:color w:val="000000"/>
        </w:rPr>
      </w:pPr>
    </w:p>
    <w:p w14:paraId="00000123" w14:textId="374B9242" w:rsidR="00B92C54" w:rsidRDefault="00000000">
      <w:pPr>
        <w:pBdr>
          <w:top w:val="nil"/>
          <w:left w:val="nil"/>
          <w:bottom w:val="nil"/>
          <w:right w:val="nil"/>
          <w:between w:val="nil"/>
        </w:pBdr>
        <w:spacing w:line="246" w:lineRule="auto"/>
        <w:ind w:left="1080"/>
        <w:jc w:val="both"/>
        <w:rPr>
          <w:b/>
          <w:bCs/>
          <w:color w:val="000000"/>
        </w:rPr>
      </w:pPr>
      <w:r w:rsidRPr="00A40314">
        <w:rPr>
          <w:color w:val="000000"/>
        </w:rPr>
        <w:t xml:space="preserve">Where </w:t>
      </w:r>
      <w:proofErr w:type="spellStart"/>
      <w:r w:rsidRPr="00A40314">
        <w:rPr>
          <w:color w:val="000000"/>
        </w:rPr>
        <w:t>Depansum</w:t>
      </w:r>
      <w:proofErr w:type="spellEnd"/>
      <w:r w:rsidRPr="00A40314">
        <w:rPr>
          <w:color w:val="000000"/>
        </w:rPr>
        <w:t xml:space="preserve"> reasonably requires further information to locate the record or to verify identity, the requester will be informed accordingly.</w:t>
      </w:r>
    </w:p>
    <w:p w14:paraId="00000124" w14:textId="77777777" w:rsidR="00B92C54" w:rsidRDefault="00B92C54">
      <w:pPr>
        <w:spacing w:line="246" w:lineRule="auto"/>
        <w:jc w:val="both"/>
        <w:rPr>
          <w:b/>
          <w:bCs/>
        </w:rPr>
      </w:pPr>
    </w:p>
    <w:p w14:paraId="00000125"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Prescribed Fees</w:t>
      </w:r>
    </w:p>
    <w:p w14:paraId="00000126" w14:textId="77777777" w:rsidR="00B92C54" w:rsidRDefault="00B92C54">
      <w:pPr>
        <w:pBdr>
          <w:top w:val="nil"/>
          <w:left w:val="nil"/>
          <w:bottom w:val="nil"/>
          <w:right w:val="nil"/>
          <w:between w:val="nil"/>
        </w:pBdr>
        <w:spacing w:line="246" w:lineRule="auto"/>
        <w:ind w:left="1080"/>
        <w:jc w:val="both"/>
        <w:rPr>
          <w:b/>
          <w:bCs/>
          <w:color w:val="000000"/>
        </w:rPr>
      </w:pPr>
    </w:p>
    <w:p w14:paraId="00000127" w14:textId="77777777" w:rsidR="00B92C54" w:rsidRDefault="00000000">
      <w:pPr>
        <w:pBdr>
          <w:top w:val="nil"/>
          <w:left w:val="nil"/>
          <w:bottom w:val="nil"/>
          <w:right w:val="nil"/>
          <w:between w:val="nil"/>
        </w:pBdr>
        <w:spacing w:line="246" w:lineRule="auto"/>
        <w:ind w:left="1080"/>
        <w:jc w:val="both"/>
        <w:rPr>
          <w:color w:val="000000"/>
        </w:rPr>
      </w:pPr>
      <w:r>
        <w:rPr>
          <w:color w:val="000000"/>
        </w:rPr>
        <w:t xml:space="preserve">In terms of PAIA, a </w:t>
      </w:r>
      <w:r>
        <w:rPr>
          <w:b/>
          <w:bCs/>
          <w:color w:val="000000"/>
        </w:rPr>
        <w:t>request fee</w:t>
      </w:r>
      <w:r>
        <w:rPr>
          <w:color w:val="000000"/>
        </w:rPr>
        <w:t xml:space="preserve"> may be payable before the request is processed.</w:t>
      </w:r>
      <w:r>
        <w:rPr>
          <w:color w:val="000000"/>
        </w:rPr>
        <w:br/>
        <w:t xml:space="preserve">If the request is granted, an </w:t>
      </w:r>
      <w:r>
        <w:rPr>
          <w:b/>
          <w:bCs/>
          <w:color w:val="000000"/>
        </w:rPr>
        <w:t>access fee</w:t>
      </w:r>
      <w:r>
        <w:rPr>
          <w:color w:val="000000"/>
        </w:rPr>
        <w:t xml:space="preserve"> may also be charged for the reproduction, search, and preparation of the record(s). The requester will be notified of any applicable fees before the request is processed.</w:t>
      </w:r>
    </w:p>
    <w:p w14:paraId="00000128" w14:textId="77777777" w:rsidR="00B92C54" w:rsidRDefault="00B92C54">
      <w:pPr>
        <w:pBdr>
          <w:top w:val="nil"/>
          <w:left w:val="nil"/>
          <w:bottom w:val="nil"/>
          <w:right w:val="nil"/>
          <w:between w:val="nil"/>
        </w:pBdr>
        <w:spacing w:line="246" w:lineRule="auto"/>
        <w:ind w:left="1080"/>
        <w:jc w:val="both"/>
        <w:rPr>
          <w:color w:val="000000"/>
        </w:rPr>
      </w:pPr>
    </w:p>
    <w:p w14:paraId="00000129" w14:textId="0302762F" w:rsidR="00B92C54" w:rsidRDefault="00000000">
      <w:pPr>
        <w:pBdr>
          <w:top w:val="nil"/>
          <w:left w:val="nil"/>
          <w:bottom w:val="nil"/>
          <w:right w:val="nil"/>
          <w:between w:val="nil"/>
        </w:pBdr>
        <w:spacing w:line="246" w:lineRule="auto"/>
        <w:ind w:left="1080"/>
        <w:jc w:val="both"/>
        <w:rPr>
          <w:color w:val="000000"/>
        </w:rPr>
      </w:pPr>
      <w:r>
        <w:rPr>
          <w:color w:val="000000"/>
        </w:rPr>
        <w:t>A request will not be processed until the required fees have been paid.</w:t>
      </w:r>
    </w:p>
    <w:p w14:paraId="0000012A" w14:textId="058310D5" w:rsidR="00B92C54" w:rsidRDefault="00B92C54">
      <w:pPr>
        <w:pBdr>
          <w:top w:val="nil"/>
          <w:left w:val="nil"/>
          <w:bottom w:val="nil"/>
          <w:right w:val="nil"/>
          <w:between w:val="nil"/>
        </w:pBdr>
        <w:spacing w:line="246" w:lineRule="auto"/>
        <w:ind w:left="1080"/>
        <w:jc w:val="both"/>
        <w:rPr>
          <w:color w:val="000000"/>
        </w:rPr>
      </w:pPr>
    </w:p>
    <w:p w14:paraId="0000012B" w14:textId="32694B71" w:rsidR="00B92C54" w:rsidRPr="00A40314" w:rsidRDefault="00000000">
      <w:pPr>
        <w:pBdr>
          <w:top w:val="nil"/>
          <w:left w:val="nil"/>
          <w:bottom w:val="nil"/>
          <w:right w:val="nil"/>
          <w:between w:val="nil"/>
        </w:pBdr>
        <w:spacing w:line="246" w:lineRule="auto"/>
        <w:ind w:left="1080"/>
        <w:jc w:val="both"/>
        <w:rPr>
          <w:color w:val="000000"/>
        </w:rPr>
      </w:pPr>
      <w:r w:rsidRPr="00A40314">
        <w:rPr>
          <w:color w:val="000000"/>
        </w:rPr>
        <w:t>Fees are charged in accordance with the PAIA Regulations. A deposit may be required where the search and preparation of records will take substantial time.</w:t>
      </w:r>
    </w:p>
    <w:p w14:paraId="0000012C" w14:textId="77777777" w:rsidR="00B92C54" w:rsidRDefault="00B92C54">
      <w:pPr>
        <w:spacing w:line="246" w:lineRule="auto"/>
        <w:jc w:val="both"/>
      </w:pPr>
    </w:p>
    <w:p w14:paraId="0000012D"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Acknowledgement and Response Time</w:t>
      </w:r>
    </w:p>
    <w:p w14:paraId="0000012E" w14:textId="77777777" w:rsidR="00B92C54" w:rsidRDefault="00B92C54">
      <w:pPr>
        <w:pBdr>
          <w:top w:val="nil"/>
          <w:left w:val="nil"/>
          <w:bottom w:val="nil"/>
          <w:right w:val="nil"/>
          <w:between w:val="nil"/>
        </w:pBdr>
        <w:spacing w:line="246" w:lineRule="auto"/>
        <w:ind w:left="1080"/>
        <w:jc w:val="both"/>
        <w:rPr>
          <w:b/>
          <w:bCs/>
          <w:color w:val="000000"/>
        </w:rPr>
      </w:pPr>
    </w:p>
    <w:p w14:paraId="0000012F" w14:textId="77777777" w:rsidR="00B92C54" w:rsidRDefault="00000000">
      <w:pPr>
        <w:pBdr>
          <w:top w:val="nil"/>
          <w:left w:val="nil"/>
          <w:bottom w:val="nil"/>
          <w:right w:val="nil"/>
          <w:between w:val="nil"/>
        </w:pBdr>
        <w:spacing w:line="246" w:lineRule="auto"/>
        <w:ind w:left="1080"/>
        <w:jc w:val="both"/>
        <w:rPr>
          <w:color w:val="000000"/>
        </w:rPr>
      </w:pPr>
      <w:r>
        <w:rPr>
          <w:color w:val="000000"/>
        </w:rPr>
        <w:t xml:space="preserve">Once the request is received, </w:t>
      </w:r>
      <w:proofErr w:type="spellStart"/>
      <w:r>
        <w:rPr>
          <w:color w:val="000000"/>
        </w:rPr>
        <w:t>Depansum</w:t>
      </w:r>
      <w:proofErr w:type="spellEnd"/>
      <w:r>
        <w:rPr>
          <w:color w:val="000000"/>
        </w:rPr>
        <w:t xml:space="preserve"> will acknowledge receipt and process the request within thirty (30) days. </w:t>
      </w:r>
    </w:p>
    <w:p w14:paraId="00000130" w14:textId="77777777" w:rsidR="00B92C54" w:rsidRDefault="00B92C54">
      <w:pPr>
        <w:pBdr>
          <w:top w:val="nil"/>
          <w:left w:val="nil"/>
          <w:bottom w:val="nil"/>
          <w:right w:val="nil"/>
          <w:between w:val="nil"/>
        </w:pBdr>
        <w:spacing w:line="246" w:lineRule="auto"/>
        <w:ind w:left="1080"/>
        <w:jc w:val="both"/>
        <w:rPr>
          <w:color w:val="000000"/>
        </w:rPr>
      </w:pPr>
    </w:p>
    <w:p w14:paraId="00000131" w14:textId="6974C834" w:rsidR="00B92C54" w:rsidRDefault="00000000">
      <w:pPr>
        <w:pBdr>
          <w:top w:val="nil"/>
          <w:left w:val="nil"/>
          <w:bottom w:val="nil"/>
          <w:right w:val="nil"/>
          <w:between w:val="nil"/>
        </w:pBdr>
        <w:spacing w:line="246" w:lineRule="auto"/>
        <w:ind w:left="1080"/>
        <w:jc w:val="both"/>
        <w:rPr>
          <w:color w:val="000000"/>
        </w:rPr>
      </w:pPr>
      <w:r>
        <w:rPr>
          <w:color w:val="000000"/>
        </w:rPr>
        <w:t>If additional time is required to process the request (for example, due to the volume or complexity of the records), the requester will be notified in writing, as allowed under section 26 of PAIA.</w:t>
      </w:r>
    </w:p>
    <w:p w14:paraId="00000132" w14:textId="634BD6A3" w:rsidR="00B92C54" w:rsidRDefault="00B92C54">
      <w:pPr>
        <w:pBdr>
          <w:top w:val="nil"/>
          <w:left w:val="nil"/>
          <w:bottom w:val="nil"/>
          <w:right w:val="nil"/>
          <w:between w:val="nil"/>
        </w:pBdr>
        <w:spacing w:line="246" w:lineRule="auto"/>
        <w:ind w:left="1080"/>
        <w:jc w:val="both"/>
        <w:rPr>
          <w:color w:val="000000"/>
        </w:rPr>
      </w:pPr>
    </w:p>
    <w:p w14:paraId="00000133" w14:textId="5334624E" w:rsidR="00B92C54" w:rsidRDefault="00000000">
      <w:pPr>
        <w:pBdr>
          <w:top w:val="nil"/>
          <w:left w:val="nil"/>
          <w:bottom w:val="nil"/>
          <w:right w:val="nil"/>
          <w:between w:val="nil"/>
        </w:pBdr>
        <w:spacing w:line="246" w:lineRule="auto"/>
        <w:ind w:left="1080"/>
        <w:jc w:val="both"/>
        <w:rPr>
          <w:color w:val="000000"/>
        </w:rPr>
      </w:pPr>
      <w:r w:rsidRPr="00A40314">
        <w:rPr>
          <w:color w:val="000000"/>
        </w:rPr>
        <w:t>The 30-day period may be extended for a further period not exceeding 30 days in accordance with PAIA, and the requester will be informed of the extension and reasons.</w:t>
      </w:r>
    </w:p>
    <w:p w14:paraId="183CAEA9" w14:textId="77777777" w:rsidR="005010FC" w:rsidRDefault="005010FC">
      <w:pPr>
        <w:pBdr>
          <w:top w:val="nil"/>
          <w:left w:val="nil"/>
          <w:bottom w:val="nil"/>
          <w:right w:val="nil"/>
          <w:between w:val="nil"/>
        </w:pBdr>
        <w:spacing w:line="246" w:lineRule="auto"/>
        <w:ind w:left="1080"/>
        <w:jc w:val="both"/>
        <w:rPr>
          <w:color w:val="000000"/>
        </w:rPr>
      </w:pPr>
    </w:p>
    <w:p w14:paraId="00000134"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Notification of Decision</w:t>
      </w:r>
    </w:p>
    <w:p w14:paraId="00000135" w14:textId="77777777" w:rsidR="00B92C54" w:rsidRDefault="00B92C54">
      <w:pPr>
        <w:pBdr>
          <w:top w:val="nil"/>
          <w:left w:val="nil"/>
          <w:bottom w:val="nil"/>
          <w:right w:val="nil"/>
          <w:between w:val="nil"/>
        </w:pBdr>
        <w:spacing w:line="246" w:lineRule="auto"/>
        <w:ind w:left="1080"/>
        <w:jc w:val="both"/>
        <w:rPr>
          <w:b/>
          <w:bCs/>
          <w:color w:val="000000"/>
        </w:rPr>
      </w:pPr>
    </w:p>
    <w:p w14:paraId="00000136" w14:textId="77777777" w:rsidR="00B92C54" w:rsidRDefault="00000000">
      <w:pPr>
        <w:pBdr>
          <w:top w:val="nil"/>
          <w:left w:val="nil"/>
          <w:bottom w:val="nil"/>
          <w:right w:val="nil"/>
          <w:between w:val="nil"/>
        </w:pBdr>
        <w:spacing w:line="246" w:lineRule="auto"/>
        <w:ind w:left="1080"/>
        <w:jc w:val="both"/>
        <w:rPr>
          <w:color w:val="000000"/>
        </w:rPr>
      </w:pPr>
      <w:r>
        <w:rPr>
          <w:color w:val="000000"/>
        </w:rPr>
        <w:t>The requester will be informed in writing of the decision, whether access is granted or refused, and of any applicable conditions or fees.</w:t>
      </w:r>
    </w:p>
    <w:p w14:paraId="00000137" w14:textId="77777777" w:rsidR="00B92C54" w:rsidRDefault="00B92C54">
      <w:pPr>
        <w:pBdr>
          <w:top w:val="nil"/>
          <w:left w:val="nil"/>
          <w:bottom w:val="nil"/>
          <w:right w:val="nil"/>
          <w:between w:val="nil"/>
        </w:pBdr>
        <w:spacing w:line="246" w:lineRule="auto"/>
        <w:ind w:left="1080"/>
        <w:jc w:val="both"/>
        <w:rPr>
          <w:color w:val="000000"/>
        </w:rPr>
      </w:pPr>
    </w:p>
    <w:p w14:paraId="00000138" w14:textId="13C82A2D" w:rsidR="00B92C54" w:rsidRDefault="00000000">
      <w:pPr>
        <w:pBdr>
          <w:top w:val="nil"/>
          <w:left w:val="nil"/>
          <w:bottom w:val="nil"/>
          <w:right w:val="nil"/>
          <w:between w:val="nil"/>
        </w:pBdr>
        <w:spacing w:line="246" w:lineRule="auto"/>
        <w:ind w:left="1080"/>
        <w:jc w:val="both"/>
        <w:rPr>
          <w:color w:val="000000"/>
        </w:rPr>
      </w:pPr>
      <w:r>
        <w:rPr>
          <w:color w:val="000000"/>
        </w:rPr>
        <w:t>If the request for access is granted, arrangements will be made for the requester to inspect or collect the record in the requested form, subject to payment of any applicable access fees. If the request is refused, the written notification will include the reasons for refusal and the provisions of PAIA relied upon.</w:t>
      </w:r>
    </w:p>
    <w:p w14:paraId="00000139" w14:textId="7F92B2CE" w:rsidR="00B92C54" w:rsidRDefault="00B92C54">
      <w:pPr>
        <w:pBdr>
          <w:top w:val="nil"/>
          <w:left w:val="nil"/>
          <w:bottom w:val="nil"/>
          <w:right w:val="nil"/>
          <w:between w:val="nil"/>
        </w:pBdr>
        <w:spacing w:line="246" w:lineRule="auto"/>
        <w:ind w:left="1080"/>
        <w:jc w:val="both"/>
        <w:rPr>
          <w:color w:val="000000"/>
        </w:rPr>
      </w:pPr>
    </w:p>
    <w:p w14:paraId="0000013A" w14:textId="21DCB456" w:rsidR="00B92C54" w:rsidRDefault="00000000">
      <w:pPr>
        <w:pBdr>
          <w:top w:val="nil"/>
          <w:left w:val="nil"/>
          <w:bottom w:val="nil"/>
          <w:right w:val="nil"/>
          <w:between w:val="nil"/>
        </w:pBdr>
        <w:spacing w:line="246" w:lineRule="auto"/>
        <w:ind w:left="1080"/>
        <w:jc w:val="both"/>
        <w:rPr>
          <w:color w:val="000000"/>
        </w:rPr>
      </w:pPr>
      <w:r w:rsidRPr="00A40314">
        <w:rPr>
          <w:color w:val="000000"/>
        </w:rPr>
        <w:t xml:space="preserve">Where only part of the record is exempt, </w:t>
      </w:r>
      <w:proofErr w:type="spellStart"/>
      <w:r w:rsidRPr="00A40314">
        <w:rPr>
          <w:color w:val="000000"/>
        </w:rPr>
        <w:t>Depansum</w:t>
      </w:r>
      <w:proofErr w:type="spellEnd"/>
      <w:r w:rsidRPr="00A40314">
        <w:rPr>
          <w:color w:val="000000"/>
        </w:rPr>
        <w:t xml:space="preserve"> will provide access to the remainder, with appropriate redactions</w:t>
      </w:r>
      <w:r>
        <w:rPr>
          <w:color w:val="000000"/>
        </w:rPr>
        <w:t>.</w:t>
      </w:r>
    </w:p>
    <w:p w14:paraId="0000013B" w14:textId="77777777" w:rsidR="00B92C54" w:rsidRDefault="00B92C54">
      <w:pPr>
        <w:pBdr>
          <w:top w:val="nil"/>
          <w:left w:val="nil"/>
          <w:bottom w:val="nil"/>
          <w:right w:val="nil"/>
          <w:between w:val="nil"/>
        </w:pBdr>
        <w:spacing w:line="246" w:lineRule="auto"/>
        <w:ind w:left="1440"/>
        <w:jc w:val="both"/>
        <w:rPr>
          <w:color w:val="000000"/>
        </w:rPr>
      </w:pPr>
    </w:p>
    <w:p w14:paraId="0000013C"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Grounds for Refusal of Access</w:t>
      </w:r>
    </w:p>
    <w:p w14:paraId="0000013D" w14:textId="77777777" w:rsidR="00B92C54" w:rsidRDefault="00B92C54">
      <w:pPr>
        <w:pBdr>
          <w:top w:val="nil"/>
          <w:left w:val="nil"/>
          <w:bottom w:val="nil"/>
          <w:right w:val="nil"/>
          <w:between w:val="nil"/>
        </w:pBdr>
        <w:spacing w:line="246" w:lineRule="auto"/>
        <w:ind w:left="1080"/>
        <w:jc w:val="both"/>
        <w:rPr>
          <w:b/>
          <w:bCs/>
          <w:color w:val="000000"/>
        </w:rPr>
      </w:pPr>
    </w:p>
    <w:p w14:paraId="0000013E" w14:textId="77777777" w:rsidR="00B92C54" w:rsidRDefault="00000000">
      <w:pPr>
        <w:pBdr>
          <w:top w:val="nil"/>
          <w:left w:val="nil"/>
          <w:bottom w:val="nil"/>
          <w:right w:val="nil"/>
          <w:between w:val="nil"/>
        </w:pBdr>
        <w:spacing w:line="246" w:lineRule="auto"/>
        <w:ind w:left="1080"/>
        <w:jc w:val="both"/>
        <w:rPr>
          <w:color w:val="000000"/>
        </w:rPr>
      </w:pPr>
      <w:r>
        <w:rPr>
          <w:color w:val="000000"/>
        </w:rPr>
        <w:t xml:space="preserve">Access to certain records may be lawfully </w:t>
      </w:r>
      <w:r>
        <w:rPr>
          <w:b/>
          <w:bCs/>
          <w:color w:val="000000"/>
        </w:rPr>
        <w:t>refused</w:t>
      </w:r>
      <w:r>
        <w:rPr>
          <w:color w:val="000000"/>
        </w:rPr>
        <w:t xml:space="preserve"> to protect legitimate interests and the rights of others. </w:t>
      </w:r>
      <w:proofErr w:type="spellStart"/>
      <w:r>
        <w:rPr>
          <w:color w:val="000000"/>
        </w:rPr>
        <w:t>Depansum</w:t>
      </w:r>
      <w:proofErr w:type="spellEnd"/>
      <w:r>
        <w:rPr>
          <w:color w:val="000000"/>
        </w:rPr>
        <w:t xml:space="preserve"> is obliged to consider every request carefully; however, access may be denied on specific grounds as provided in Chapter 4 of PAIA. These </w:t>
      </w:r>
      <w:r>
        <w:rPr>
          <w:color w:val="000000"/>
        </w:rPr>
        <w:lastRenderedPageBreak/>
        <w:t>grounds include (but are not limited to) instances where the disclosure of the record would:</w:t>
      </w:r>
    </w:p>
    <w:p w14:paraId="0000013F" w14:textId="77777777" w:rsidR="00B92C54" w:rsidRDefault="00B92C54">
      <w:pPr>
        <w:pBdr>
          <w:top w:val="nil"/>
          <w:left w:val="nil"/>
          <w:bottom w:val="nil"/>
          <w:right w:val="nil"/>
          <w:between w:val="nil"/>
        </w:pBdr>
        <w:spacing w:line="246" w:lineRule="auto"/>
        <w:ind w:left="1080"/>
        <w:jc w:val="both"/>
        <w:rPr>
          <w:color w:val="000000"/>
        </w:rPr>
      </w:pPr>
    </w:p>
    <w:p w14:paraId="00000140"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unreasonably disclose personal information about a third party;</w:t>
      </w:r>
    </w:p>
    <w:p w14:paraId="00000141"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 xml:space="preserve">reveal commercial, financial, confidential, or trade secret information belonging to </w:t>
      </w:r>
      <w:proofErr w:type="spellStart"/>
      <w:r>
        <w:rPr>
          <w:color w:val="000000"/>
        </w:rPr>
        <w:t>Depansum</w:t>
      </w:r>
      <w:proofErr w:type="spellEnd"/>
      <w:r>
        <w:rPr>
          <w:color w:val="000000"/>
        </w:rPr>
        <w:t xml:space="preserve"> or a third party;</w:t>
      </w:r>
    </w:p>
    <w:p w14:paraId="00000142"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endanger the life or physical</w:t>
      </w:r>
      <w:r>
        <w:rPr>
          <w:b/>
          <w:bCs/>
          <w:color w:val="000000"/>
        </w:rPr>
        <w:t xml:space="preserve"> </w:t>
      </w:r>
      <w:r>
        <w:rPr>
          <w:color w:val="000000"/>
        </w:rPr>
        <w:t>safety</w:t>
      </w:r>
      <w:r>
        <w:rPr>
          <w:b/>
          <w:bCs/>
          <w:color w:val="000000"/>
        </w:rPr>
        <w:t xml:space="preserve"> </w:t>
      </w:r>
      <w:r>
        <w:rPr>
          <w:color w:val="000000"/>
        </w:rPr>
        <w:t>of an individual;</w:t>
      </w:r>
    </w:p>
    <w:p w14:paraId="00000143"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prejudice or impair the protection of property or law enforcement efforts;</w:t>
      </w:r>
    </w:p>
    <w:p w14:paraId="00000144"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constitute a breach of duty of confidence owed to another person;</w:t>
      </w:r>
    </w:p>
    <w:p w14:paraId="00000145"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 xml:space="preserve">prejudice </w:t>
      </w:r>
      <w:proofErr w:type="spellStart"/>
      <w:r>
        <w:rPr>
          <w:color w:val="000000"/>
        </w:rPr>
        <w:t>Depansum’s</w:t>
      </w:r>
      <w:proofErr w:type="spellEnd"/>
      <w:r>
        <w:rPr>
          <w:color w:val="000000"/>
        </w:rPr>
        <w:t xml:space="preserve"> commercial or competitive position; or</w:t>
      </w:r>
    </w:p>
    <w:p w14:paraId="00000146" w14:textId="77777777" w:rsidR="00B92C54" w:rsidRDefault="00000000">
      <w:pPr>
        <w:numPr>
          <w:ilvl w:val="0"/>
          <w:numId w:val="2"/>
        </w:numPr>
        <w:pBdr>
          <w:top w:val="nil"/>
          <w:left w:val="nil"/>
          <w:bottom w:val="nil"/>
          <w:right w:val="nil"/>
          <w:between w:val="nil"/>
        </w:pBdr>
        <w:spacing w:line="246" w:lineRule="auto"/>
        <w:jc w:val="both"/>
        <w:rPr>
          <w:b/>
          <w:bCs/>
          <w:color w:val="000000"/>
        </w:rPr>
      </w:pPr>
      <w:r>
        <w:rPr>
          <w:color w:val="000000"/>
        </w:rPr>
        <w:t>be prohibited by law.</w:t>
      </w:r>
    </w:p>
    <w:p w14:paraId="00000147" w14:textId="77777777" w:rsidR="00B92C54" w:rsidRDefault="00B92C54">
      <w:pPr>
        <w:spacing w:line="246" w:lineRule="auto"/>
        <w:ind w:left="1080"/>
        <w:jc w:val="both"/>
      </w:pPr>
    </w:p>
    <w:p w14:paraId="00000148" w14:textId="3152C58B" w:rsidR="00B92C54" w:rsidRDefault="00000000">
      <w:pPr>
        <w:spacing w:line="246" w:lineRule="auto"/>
        <w:ind w:left="1080"/>
        <w:jc w:val="both"/>
      </w:pPr>
      <w:r>
        <w:t xml:space="preserve">Each request is considered on its own merits, and </w:t>
      </w:r>
      <w:proofErr w:type="spellStart"/>
      <w:r>
        <w:t>Depansum</w:t>
      </w:r>
      <w:proofErr w:type="spellEnd"/>
      <w:r>
        <w:t xml:space="preserve"> will only refuse access when a valid ground under PAIA applies. Refusal decisions will identify the specific sections of PAIA relied upon and inform the requester of their rights of review.</w:t>
      </w:r>
    </w:p>
    <w:p w14:paraId="00000149" w14:textId="77777777" w:rsidR="00B92C54" w:rsidRDefault="00B92C54">
      <w:pPr>
        <w:spacing w:line="246" w:lineRule="auto"/>
        <w:ind w:left="1080"/>
        <w:jc w:val="both"/>
        <w:rPr>
          <w:b/>
          <w:bCs/>
        </w:rPr>
      </w:pPr>
    </w:p>
    <w:p w14:paraId="0000014A" w14:textId="77777777" w:rsidR="00B92C54" w:rsidRDefault="00000000">
      <w:pPr>
        <w:numPr>
          <w:ilvl w:val="1"/>
          <w:numId w:val="1"/>
        </w:numPr>
        <w:pBdr>
          <w:top w:val="nil"/>
          <w:left w:val="nil"/>
          <w:bottom w:val="nil"/>
          <w:right w:val="nil"/>
          <w:between w:val="nil"/>
        </w:pBdr>
        <w:spacing w:line="246" w:lineRule="auto"/>
        <w:jc w:val="both"/>
        <w:rPr>
          <w:b/>
          <w:bCs/>
          <w:color w:val="000000"/>
        </w:rPr>
      </w:pPr>
      <w:r>
        <w:rPr>
          <w:b/>
          <w:bCs/>
          <w:color w:val="000000"/>
        </w:rPr>
        <w:t>Remedies Available upon Refusal of Access Request</w:t>
      </w:r>
    </w:p>
    <w:p w14:paraId="0000014B" w14:textId="77777777" w:rsidR="00B92C54" w:rsidRDefault="00B92C54">
      <w:pPr>
        <w:pBdr>
          <w:top w:val="nil"/>
          <w:left w:val="nil"/>
          <w:bottom w:val="nil"/>
          <w:right w:val="nil"/>
          <w:between w:val="nil"/>
        </w:pBdr>
        <w:spacing w:line="246" w:lineRule="auto"/>
        <w:ind w:left="1080"/>
        <w:jc w:val="both"/>
        <w:rPr>
          <w:b/>
          <w:bCs/>
          <w:color w:val="000000"/>
        </w:rPr>
      </w:pPr>
    </w:p>
    <w:p w14:paraId="0000014C" w14:textId="43F12D7A" w:rsidR="00B92C54" w:rsidRDefault="00000000">
      <w:pPr>
        <w:pBdr>
          <w:top w:val="nil"/>
          <w:left w:val="nil"/>
          <w:bottom w:val="nil"/>
          <w:right w:val="nil"/>
          <w:between w:val="nil"/>
        </w:pBdr>
        <w:spacing w:line="246" w:lineRule="auto"/>
        <w:ind w:left="1080"/>
        <w:jc w:val="both"/>
        <w:rPr>
          <w:color w:val="000000"/>
        </w:rPr>
      </w:pPr>
      <w:r>
        <w:rPr>
          <w:color w:val="000000"/>
        </w:rPr>
        <w:t>Where a request for access is refused, the requester will be advised of their right to lodge a complaint with the Information Regulator or to apply to a court for relief in terms of PAIA.</w:t>
      </w:r>
    </w:p>
    <w:p w14:paraId="0000014D" w14:textId="1A9CC58F" w:rsidR="00B92C54" w:rsidRPr="00A40314" w:rsidRDefault="00B92C54">
      <w:pPr>
        <w:pBdr>
          <w:top w:val="nil"/>
          <w:left w:val="nil"/>
          <w:bottom w:val="nil"/>
          <w:right w:val="nil"/>
          <w:between w:val="nil"/>
        </w:pBdr>
        <w:spacing w:line="246" w:lineRule="auto"/>
        <w:ind w:left="1080"/>
        <w:jc w:val="both"/>
        <w:rPr>
          <w:b/>
          <w:bCs/>
          <w:color w:val="000000"/>
        </w:rPr>
      </w:pPr>
    </w:p>
    <w:p w14:paraId="0000014E" w14:textId="4117E417" w:rsidR="00B92C54" w:rsidRPr="007D046A" w:rsidRDefault="00000000">
      <w:pPr>
        <w:pBdr>
          <w:top w:val="nil"/>
          <w:left w:val="nil"/>
          <w:bottom w:val="nil"/>
          <w:right w:val="nil"/>
          <w:between w:val="nil"/>
        </w:pBdr>
        <w:spacing w:line="246" w:lineRule="auto"/>
        <w:ind w:left="1080"/>
        <w:jc w:val="both"/>
        <w:rPr>
          <w:color w:val="000000"/>
        </w:rPr>
      </w:pPr>
      <w:r w:rsidRPr="007D046A">
        <w:rPr>
          <w:color w:val="000000"/>
        </w:rPr>
        <w:t xml:space="preserve">Complaints to the Information Regulator may be lodged in the prescribed form. A requester may also seek an internal appeal only where </w:t>
      </w:r>
      <w:proofErr w:type="spellStart"/>
      <w:r w:rsidRPr="007D046A">
        <w:rPr>
          <w:color w:val="000000"/>
        </w:rPr>
        <w:t>Depansum</w:t>
      </w:r>
      <w:proofErr w:type="spellEnd"/>
      <w:r w:rsidRPr="007D046A">
        <w:rPr>
          <w:color w:val="000000"/>
        </w:rPr>
        <w:t xml:space="preserve"> is a public body; as a private body, internal appeals do not apply. Requesters may apply to a court with jurisdiction for appropriate relief. </w:t>
      </w:r>
    </w:p>
    <w:p w14:paraId="0000014F" w14:textId="79F866BF" w:rsidR="00B92C54" w:rsidRDefault="00B92C54">
      <w:pPr>
        <w:spacing w:line="246" w:lineRule="auto"/>
        <w:jc w:val="both"/>
      </w:pPr>
    </w:p>
    <w:p w14:paraId="00000150" w14:textId="6571881E" w:rsidR="00B92C54" w:rsidRDefault="00000000">
      <w:pPr>
        <w:numPr>
          <w:ilvl w:val="1"/>
          <w:numId w:val="1"/>
        </w:numPr>
        <w:pBdr>
          <w:top w:val="nil"/>
          <w:left w:val="nil"/>
          <w:bottom w:val="nil"/>
          <w:right w:val="nil"/>
          <w:between w:val="nil"/>
        </w:pBdr>
        <w:spacing w:line="246" w:lineRule="auto"/>
        <w:jc w:val="both"/>
        <w:rPr>
          <w:color w:val="000000"/>
        </w:rPr>
      </w:pPr>
      <w:r w:rsidRPr="00A40314">
        <w:rPr>
          <w:b/>
          <w:bCs/>
          <w:color w:val="000000"/>
        </w:rPr>
        <w:t>Records that cannot be found or do not exist</w:t>
      </w:r>
    </w:p>
    <w:p w14:paraId="00000151" w14:textId="3D2C875C" w:rsidR="00B92C54" w:rsidRDefault="00B92C54">
      <w:pPr>
        <w:pBdr>
          <w:top w:val="nil"/>
          <w:left w:val="nil"/>
          <w:bottom w:val="nil"/>
          <w:right w:val="nil"/>
          <w:between w:val="nil"/>
        </w:pBdr>
        <w:spacing w:line="246" w:lineRule="auto"/>
        <w:ind w:left="720"/>
        <w:jc w:val="both"/>
        <w:rPr>
          <w:color w:val="000000"/>
        </w:rPr>
      </w:pPr>
    </w:p>
    <w:p w14:paraId="00000152" w14:textId="009C3339" w:rsidR="00B92C54" w:rsidRDefault="00000000">
      <w:pPr>
        <w:pBdr>
          <w:top w:val="nil"/>
          <w:left w:val="nil"/>
          <w:bottom w:val="nil"/>
          <w:right w:val="nil"/>
          <w:between w:val="nil"/>
        </w:pBdr>
        <w:spacing w:line="246" w:lineRule="auto"/>
        <w:ind w:left="1080"/>
        <w:jc w:val="both"/>
        <w:rPr>
          <w:b/>
          <w:bCs/>
          <w:color w:val="000000"/>
        </w:rPr>
      </w:pPr>
      <w:r>
        <w:rPr>
          <w:color w:val="000000"/>
        </w:rPr>
        <w:t xml:space="preserve">If, after reasonable steps, the record cannot be found or does not exist, </w:t>
      </w:r>
      <w:proofErr w:type="spellStart"/>
      <w:r>
        <w:rPr>
          <w:color w:val="000000"/>
        </w:rPr>
        <w:t>Depansum</w:t>
      </w:r>
      <w:proofErr w:type="spellEnd"/>
      <w:r>
        <w:rPr>
          <w:color w:val="000000"/>
        </w:rPr>
        <w:t xml:space="preserve"> will notify the requester in writing. If the record is later found, the requester will be notified and may then access the record subject to applicable requirements.</w:t>
      </w:r>
    </w:p>
    <w:p w14:paraId="00000153" w14:textId="77777777" w:rsidR="00B92C54" w:rsidRDefault="00B92C54">
      <w:pPr>
        <w:spacing w:line="246" w:lineRule="auto"/>
        <w:jc w:val="both"/>
        <w:rPr>
          <w:b/>
          <w:bCs/>
        </w:rPr>
      </w:pPr>
    </w:p>
    <w:p w14:paraId="00000154" w14:textId="0F4ADFD1" w:rsidR="00B92C54" w:rsidRPr="00A40314" w:rsidRDefault="00A40314" w:rsidP="00A40314">
      <w:pPr>
        <w:numPr>
          <w:ilvl w:val="0"/>
          <w:numId w:val="1"/>
        </w:numPr>
        <w:pBdr>
          <w:top w:val="nil"/>
          <w:left w:val="nil"/>
          <w:bottom w:val="nil"/>
          <w:right w:val="nil"/>
          <w:between w:val="nil"/>
        </w:pBdr>
        <w:spacing w:line="246" w:lineRule="auto"/>
        <w:jc w:val="both"/>
        <w:rPr>
          <w:color w:val="000000"/>
        </w:rPr>
      </w:pPr>
      <w:r>
        <w:rPr>
          <w:b/>
          <w:bCs/>
          <w:color w:val="000000"/>
        </w:rPr>
        <w:t>VERSION CONTROL AND REVIEW</w:t>
      </w:r>
    </w:p>
    <w:p w14:paraId="00000155" w14:textId="0146A0FE" w:rsidR="00B92C54" w:rsidRPr="00A40314" w:rsidRDefault="00B92C54" w:rsidP="00A40314">
      <w:pPr>
        <w:pBdr>
          <w:top w:val="nil"/>
          <w:left w:val="nil"/>
          <w:bottom w:val="nil"/>
          <w:right w:val="nil"/>
          <w:between w:val="nil"/>
        </w:pBdr>
        <w:spacing w:line="246" w:lineRule="auto"/>
        <w:ind w:left="1080"/>
        <w:jc w:val="both"/>
        <w:rPr>
          <w:color w:val="000000"/>
        </w:rPr>
      </w:pPr>
    </w:p>
    <w:p w14:paraId="00000167" w14:textId="42379F41" w:rsidR="00B92C54" w:rsidRPr="00A40314" w:rsidRDefault="00000000" w:rsidP="00A40314">
      <w:pPr>
        <w:spacing w:line="246" w:lineRule="auto"/>
        <w:ind w:left="720"/>
        <w:jc w:val="both"/>
      </w:pPr>
      <w:r>
        <w:rPr>
          <w:color w:val="000000"/>
        </w:rPr>
        <w:t>This Manual will be reviewed at least annually or upon material legislative or operational changes. The Information Officer is responsible for initiating reviews and updates.</w:t>
      </w:r>
    </w:p>
    <w:p w14:paraId="0000016B" w14:textId="7F808007" w:rsidR="00B92C54" w:rsidRDefault="00B92C54" w:rsidP="00A40314">
      <w:pPr>
        <w:pStyle w:val="Heading1"/>
        <w:spacing w:before="0" w:after="0"/>
        <w:ind w:left="720"/>
      </w:pPr>
    </w:p>
    <w:p w14:paraId="0000016C" w14:textId="77777777" w:rsidR="00B92C54" w:rsidRDefault="00000000">
      <w:pPr>
        <w:pStyle w:val="Heading1"/>
        <w:numPr>
          <w:ilvl w:val="0"/>
          <w:numId w:val="1"/>
        </w:numPr>
        <w:spacing w:before="0" w:after="0"/>
      </w:pPr>
      <w:bookmarkStart w:id="11" w:name="_Toc215482658"/>
      <w:r>
        <w:t>AVAILABILITY OF THE MANUAL</w:t>
      </w:r>
      <w:bookmarkEnd w:id="11"/>
    </w:p>
    <w:p w14:paraId="0000016D" w14:textId="01F3C782" w:rsidR="00B92C54" w:rsidRDefault="00B92C54" w:rsidP="00A40314">
      <w:pPr>
        <w:spacing w:line="246" w:lineRule="auto"/>
        <w:jc w:val="both"/>
      </w:pPr>
    </w:p>
    <w:p w14:paraId="0000016E" w14:textId="7DB5593C" w:rsidR="00B92C54" w:rsidRDefault="00000000" w:rsidP="00A40314">
      <w:pPr>
        <w:spacing w:line="246" w:lineRule="auto"/>
        <w:ind w:firstLine="720"/>
        <w:jc w:val="both"/>
      </w:pPr>
      <w:r>
        <w:t>This Manual is available</w:t>
      </w:r>
      <w:bookmarkStart w:id="12" w:name="_heading=h.aedbawob1bwv" w:colFirst="0" w:colLast="0"/>
      <w:bookmarkEnd w:id="12"/>
      <w:r>
        <w:t>:</w:t>
      </w:r>
    </w:p>
    <w:p w14:paraId="2A5E5EF3" w14:textId="77777777" w:rsidR="00A40314" w:rsidRDefault="00A40314" w:rsidP="00A40314">
      <w:pPr>
        <w:spacing w:line="246" w:lineRule="auto"/>
        <w:ind w:firstLine="720"/>
        <w:jc w:val="both"/>
      </w:pPr>
    </w:p>
    <w:p w14:paraId="00000170" w14:textId="385761D5" w:rsidR="00B92C54" w:rsidRPr="0084540E" w:rsidRDefault="00000000" w:rsidP="0084540E">
      <w:pPr>
        <w:numPr>
          <w:ilvl w:val="0"/>
          <w:numId w:val="2"/>
        </w:numPr>
        <w:pBdr>
          <w:top w:val="nil"/>
          <w:left w:val="nil"/>
          <w:bottom w:val="nil"/>
          <w:right w:val="nil"/>
          <w:between w:val="nil"/>
        </w:pBdr>
        <w:spacing w:line="246" w:lineRule="auto"/>
        <w:jc w:val="both"/>
        <w:rPr>
          <w:color w:val="000000"/>
        </w:rPr>
      </w:pPr>
      <w:r>
        <w:t xml:space="preserve">on </w:t>
      </w:r>
      <w:r w:rsidR="004A472E">
        <w:fldChar w:fldCharType="begin"/>
      </w:r>
      <w:r w:rsidR="004A472E">
        <w:instrText>HYPERLINK "</w:instrText>
      </w:r>
      <w:r w:rsidR="004A472E" w:rsidRPr="004A472E">
        <w:instrText>https://www.dlocal.com/</w:instrText>
      </w:r>
      <w:r w:rsidR="004A472E">
        <w:instrText>"</w:instrText>
      </w:r>
      <w:r w:rsidR="004A472E">
        <w:fldChar w:fldCharType="separate"/>
      </w:r>
      <w:r w:rsidR="004A472E" w:rsidRPr="006B531F">
        <w:rPr>
          <w:rStyle w:val="Hyperlink"/>
        </w:rPr>
        <w:t>https://www.dlocal.com/</w:t>
      </w:r>
      <w:r w:rsidR="004A472E">
        <w:fldChar w:fldCharType="end"/>
      </w:r>
      <w:r w:rsidR="004A472E">
        <w:t xml:space="preserve">. </w:t>
      </w:r>
    </w:p>
    <w:p w14:paraId="00000172" w14:textId="5187B22F" w:rsidR="00B92C54" w:rsidRPr="0084540E" w:rsidRDefault="00000000" w:rsidP="0084540E">
      <w:pPr>
        <w:numPr>
          <w:ilvl w:val="0"/>
          <w:numId w:val="2"/>
        </w:numPr>
        <w:pBdr>
          <w:top w:val="nil"/>
          <w:left w:val="nil"/>
          <w:bottom w:val="nil"/>
          <w:right w:val="nil"/>
          <w:between w:val="nil"/>
        </w:pBdr>
        <w:spacing w:line="246" w:lineRule="auto"/>
        <w:jc w:val="both"/>
        <w:rPr>
          <w:color w:val="000000"/>
        </w:rPr>
      </w:pPr>
      <w:r>
        <w:rPr>
          <w:color w:val="000000"/>
        </w:rPr>
        <w:t xml:space="preserve">for public inspection during normal business hours at the Head office of </w:t>
      </w:r>
      <w:proofErr w:type="spellStart"/>
      <w:r>
        <w:rPr>
          <w:color w:val="000000"/>
        </w:rPr>
        <w:t>Depa</w:t>
      </w:r>
      <w:r w:rsidR="00A40314">
        <w:rPr>
          <w:color w:val="000000"/>
        </w:rPr>
        <w:t>n</w:t>
      </w:r>
      <w:r>
        <w:rPr>
          <w:color w:val="000000"/>
        </w:rPr>
        <w:t>sum</w:t>
      </w:r>
      <w:proofErr w:type="spellEnd"/>
      <w:r>
        <w:rPr>
          <w:color w:val="000000"/>
        </w:rPr>
        <w:t>;</w:t>
      </w:r>
    </w:p>
    <w:p w14:paraId="00000174" w14:textId="5F633E04" w:rsidR="00B92C54" w:rsidRPr="0084540E" w:rsidRDefault="00000000" w:rsidP="0084540E">
      <w:pPr>
        <w:numPr>
          <w:ilvl w:val="0"/>
          <w:numId w:val="2"/>
        </w:numPr>
        <w:pBdr>
          <w:top w:val="nil"/>
          <w:left w:val="nil"/>
          <w:bottom w:val="nil"/>
          <w:right w:val="nil"/>
          <w:between w:val="nil"/>
        </w:pBdr>
        <w:spacing w:line="246" w:lineRule="auto"/>
        <w:jc w:val="both"/>
        <w:rPr>
          <w:color w:val="000000"/>
        </w:rPr>
      </w:pPr>
      <w:r>
        <w:rPr>
          <w:color w:val="000000"/>
        </w:rPr>
        <w:t xml:space="preserve">to any person upon request and upon the payment of a reasonable prescribed fee; and </w:t>
      </w:r>
    </w:p>
    <w:p w14:paraId="00000175" w14:textId="66C7DB84" w:rsidR="00B92C54" w:rsidRDefault="00000000" w:rsidP="0084540E">
      <w:pPr>
        <w:numPr>
          <w:ilvl w:val="0"/>
          <w:numId w:val="2"/>
        </w:numPr>
        <w:pBdr>
          <w:top w:val="nil"/>
          <w:left w:val="nil"/>
          <w:bottom w:val="nil"/>
          <w:right w:val="nil"/>
          <w:between w:val="nil"/>
        </w:pBdr>
        <w:spacing w:line="246" w:lineRule="auto"/>
        <w:jc w:val="both"/>
        <w:rPr>
          <w:color w:val="000000"/>
        </w:rPr>
      </w:pPr>
      <w:r>
        <w:rPr>
          <w:color w:val="000000"/>
        </w:rPr>
        <w:t xml:space="preserve">to the Information Regulator upon request. </w:t>
      </w:r>
    </w:p>
    <w:p w14:paraId="00000176" w14:textId="65AEB391" w:rsidR="00B92C54" w:rsidRDefault="00B92C54" w:rsidP="00A40314">
      <w:pPr>
        <w:spacing w:before="100" w:after="100" w:line="246" w:lineRule="auto"/>
      </w:pPr>
    </w:p>
    <w:sectPr w:rsidR="00B92C54">
      <w:footerReference w:type="even"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0D8DD" w14:textId="77777777" w:rsidR="00060CD2" w:rsidRDefault="00060CD2">
      <w:pPr>
        <w:spacing w:line="240" w:lineRule="auto"/>
      </w:pPr>
      <w:r>
        <w:separator/>
      </w:r>
    </w:p>
  </w:endnote>
  <w:endnote w:type="continuationSeparator" w:id="0">
    <w:p w14:paraId="3B647AFD" w14:textId="77777777" w:rsidR="00060CD2" w:rsidRDefault="00060C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C1A28E7-96E4-B245-8D5E-6264C7730984}"/>
  </w:font>
  <w:font w:name="Arial">
    <w:panose1 w:val="020B0604020202020204"/>
    <w:charset w:val="00"/>
    <w:family w:val="swiss"/>
    <w:pitch w:val="variable"/>
    <w:sig w:usb0="E0002EFF" w:usb1="C000785B" w:usb2="00000009" w:usb3="00000000" w:csb0="000001FF" w:csb1="00000000"/>
    <w:embedRegular r:id="rId3" w:fontKey="{187F11C8-862C-B84F-817F-E3BEB0E76E3E}"/>
    <w:embedBold r:id="rId4" w:fontKey="{E47D3E3D-B45A-E540-B691-D22EAA70A526}"/>
    <w:embedItalic r:id="rId5" w:fontKey="{66301BFB-F714-FF4E-B9FE-60EB8E2FC2B3}"/>
  </w:font>
  <w:font w:name="Times New Roman">
    <w:panose1 w:val="02020603050405020304"/>
    <w:charset w:val="00"/>
    <w:family w:val="roman"/>
    <w:pitch w:val="variable"/>
    <w:sig w:usb0="E0002EFF" w:usb1="C000785B" w:usb2="00000009" w:usb3="00000000" w:csb0="000001FF" w:csb1="00000000"/>
    <w:embedRegular r:id="rId6" w:fontKey="{C55BF3C7-D1E0-394E-8674-EF3FB31B816B}"/>
    <w:embedBold r:id="rId7" w:fontKey="{0E3B5780-2A25-4C45-B27C-6017D3330228}"/>
  </w:font>
  <w:font w:name="Calibri">
    <w:panose1 w:val="020F0502020204030204"/>
    <w:charset w:val="00"/>
    <w:family w:val="swiss"/>
    <w:pitch w:val="variable"/>
    <w:sig w:usb0="E4002EFF" w:usb1="C200247B" w:usb2="00000009" w:usb3="00000000" w:csb0="000001FF" w:csb1="00000000"/>
    <w:embedRegular r:id="rId8" w:fontKey="{362EC890-BB12-8442-9BB0-459CC058DE01}"/>
    <w:embedBold r:id="rId9" w:fontKey="{1327F38C-B326-334E-82EA-D2B8C2A975D8}"/>
  </w:font>
  <w:font w:name="Cambria">
    <w:panose1 w:val="02040503050406030204"/>
    <w:charset w:val="00"/>
    <w:family w:val="roman"/>
    <w:pitch w:val="variable"/>
    <w:sig w:usb0="E00006FF" w:usb1="420024FF" w:usb2="02000000" w:usb3="00000000" w:csb0="0000019F" w:csb1="00000000"/>
    <w:embedRegular r:id="rId10" w:fontKey="{A261753C-DED0-4742-92A1-C3D88E7080D5}"/>
    <w:embedBold r:id="rId11" w:fontKey="{73500F19-C652-924E-8EBE-0CB4E4CFCB02}"/>
    <w:embedItalic r:id="rId12" w:fontKey="{1AF8994E-4D12-B444-8C54-D9516DAFACDE}"/>
  </w:font>
  <w:font w:name="Roboto">
    <w:panose1 w:val="02000000000000000000"/>
    <w:charset w:val="00"/>
    <w:family w:val="auto"/>
    <w:pitch w:val="variable"/>
    <w:sig w:usb0="E0000AFF" w:usb1="5000217F" w:usb2="00000021" w:usb3="00000000" w:csb0="0000019F" w:csb1="00000000"/>
    <w:embedRegular r:id="rId13" w:fontKey="{C102F04E-A378-C448-ADE7-E7CFCD790707}"/>
  </w:font>
  <w:font w:name="Cambria Math">
    <w:panose1 w:val="02040503050406030204"/>
    <w:charset w:val="00"/>
    <w:family w:val="roman"/>
    <w:pitch w:val="variable"/>
    <w:sig w:usb0="E00002FF" w:usb1="420024FF" w:usb2="00000000" w:usb3="00000000" w:csb0="0000019F" w:csb1="00000000"/>
    <w:embedRegular r:id="rId14" w:fontKey="{5CA3C190-97F3-EC4B-B3D1-326924A0E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7" w14:textId="77777777" w:rsidR="00B92C54"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8" w14:textId="77777777" w:rsidR="00B92C54" w:rsidRDefault="00B92C54">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9" w14:textId="755C3829" w:rsidR="00B92C54"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D046A">
      <w:rPr>
        <w:noProof/>
        <w:color w:val="000000"/>
      </w:rPr>
      <w:t>1</w:t>
    </w:r>
    <w:r>
      <w:rPr>
        <w:color w:val="000000"/>
      </w:rPr>
      <w:fldChar w:fldCharType="end"/>
    </w:r>
  </w:p>
  <w:p w14:paraId="0000017A" w14:textId="77777777" w:rsidR="00B92C54" w:rsidRDefault="00B92C54">
    <w:pPr>
      <w:pBdr>
        <w:top w:val="nil"/>
        <w:left w:val="nil"/>
        <w:bottom w:val="nil"/>
        <w:right w:val="nil"/>
        <w:between w:val="nil"/>
      </w:pBdr>
      <w:tabs>
        <w:tab w:val="center" w:pos="4513"/>
        <w:tab w:val="right" w:pos="9026"/>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E7411" w14:textId="77777777" w:rsidR="00060CD2" w:rsidRDefault="00060CD2">
      <w:pPr>
        <w:spacing w:line="240" w:lineRule="auto"/>
      </w:pPr>
      <w:r>
        <w:separator/>
      </w:r>
    </w:p>
  </w:footnote>
  <w:footnote w:type="continuationSeparator" w:id="0">
    <w:p w14:paraId="2B8BC1D6" w14:textId="77777777" w:rsidR="00060CD2" w:rsidRDefault="00060C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70FA"/>
    <w:multiLevelType w:val="multilevel"/>
    <w:tmpl w:val="09AE919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1A16F6B"/>
    <w:multiLevelType w:val="multilevel"/>
    <w:tmpl w:val="70CA99E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1FB63972"/>
    <w:multiLevelType w:val="multilevel"/>
    <w:tmpl w:val="399A557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463F1894"/>
    <w:multiLevelType w:val="multilevel"/>
    <w:tmpl w:val="54640682"/>
    <w:lvl w:ilvl="0">
      <w:start w:val="1"/>
      <w:numFmt w:val="lowerLetter"/>
      <w:lvlText w:val="(%1)"/>
      <w:lvlJc w:val="left"/>
      <w:pPr>
        <w:ind w:left="1080" w:hanging="360"/>
      </w:pPr>
      <w:rPr>
        <w:rFonts w:ascii="Arial" w:eastAsia="Arial" w:hAnsi="Arial" w:cs="Arial"/>
        <w:b w:val="0"/>
        <w:bCs w:val="0"/>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4" w15:restartNumberingAfterBreak="0">
    <w:nsid w:val="522B0B2B"/>
    <w:multiLevelType w:val="multilevel"/>
    <w:tmpl w:val="0BF400A8"/>
    <w:lvl w:ilvl="0">
      <w:start w:val="1"/>
      <w:numFmt w:val="decimal"/>
      <w:lvlText w:val="%1."/>
      <w:lvlJc w:val="left"/>
      <w:pPr>
        <w:ind w:left="720" w:hanging="360"/>
      </w:pPr>
      <w:rPr>
        <w:b/>
        <w:bCs/>
      </w:rPr>
    </w:lvl>
    <w:lvl w:ilvl="1">
      <w:start w:val="1"/>
      <w:numFmt w:val="decimal"/>
      <w:lvlText w:val="%1.%2."/>
      <w:lvlJc w:val="left"/>
      <w:pPr>
        <w:ind w:left="10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59F71F0D"/>
    <w:multiLevelType w:val="multilevel"/>
    <w:tmpl w:val="D038744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69DD17BC"/>
    <w:multiLevelType w:val="multilevel"/>
    <w:tmpl w:val="9EA8FDFA"/>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b w:val="0"/>
        <w:bCs w:val="0"/>
      </w:rPr>
    </w:lvl>
    <w:lvl w:ilvl="2">
      <w:start w:val="1"/>
      <w:numFmt w:val="decimal"/>
      <w:lvlText w:val="%1.%2.%3."/>
      <w:lvlJc w:val="left"/>
      <w:pPr>
        <w:ind w:left="1224" w:hanging="504"/>
      </w:pPr>
      <w:rPr>
        <w:rFonts w:ascii="Arial" w:eastAsia="Arial" w:hAnsi="Arial" w:cs="Arial"/>
        <w:b w:val="0"/>
        <w:bCs w:val="0"/>
      </w:rPr>
    </w:lvl>
    <w:lvl w:ilvl="3">
      <w:start w:val="1"/>
      <w:numFmt w:val="decimal"/>
      <w:lvlText w:val="%1.%2.%3.%4."/>
      <w:lvlJc w:val="left"/>
      <w:pPr>
        <w:ind w:left="1728" w:hanging="647"/>
      </w:pPr>
      <w:rPr>
        <w:rFonts w:ascii="Arial" w:eastAsia="Arial" w:hAnsi="Arial" w:cs="Arial"/>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E1A2C14"/>
    <w:multiLevelType w:val="multilevel"/>
    <w:tmpl w:val="63760DF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112093422">
    <w:abstractNumId w:val="4"/>
  </w:num>
  <w:num w:numId="2" w16cid:durableId="186988491">
    <w:abstractNumId w:val="1"/>
  </w:num>
  <w:num w:numId="3" w16cid:durableId="223955080">
    <w:abstractNumId w:val="2"/>
  </w:num>
  <w:num w:numId="4" w16cid:durableId="2087873910">
    <w:abstractNumId w:val="7"/>
  </w:num>
  <w:num w:numId="5" w16cid:durableId="1555896520">
    <w:abstractNumId w:val="0"/>
  </w:num>
  <w:num w:numId="6" w16cid:durableId="2107263539">
    <w:abstractNumId w:val="6"/>
  </w:num>
  <w:num w:numId="7" w16cid:durableId="1800219843">
    <w:abstractNumId w:val="3"/>
  </w:num>
  <w:num w:numId="8" w16cid:durableId="612130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C54"/>
    <w:rsid w:val="00060CD2"/>
    <w:rsid w:val="00124015"/>
    <w:rsid w:val="001D00E2"/>
    <w:rsid w:val="00336873"/>
    <w:rsid w:val="003C497D"/>
    <w:rsid w:val="004A472E"/>
    <w:rsid w:val="005010FC"/>
    <w:rsid w:val="00767397"/>
    <w:rsid w:val="007D046A"/>
    <w:rsid w:val="007D6056"/>
    <w:rsid w:val="007F1AE3"/>
    <w:rsid w:val="008111FF"/>
    <w:rsid w:val="0084540E"/>
    <w:rsid w:val="008765A4"/>
    <w:rsid w:val="00946942"/>
    <w:rsid w:val="00A40314"/>
    <w:rsid w:val="00B27CBF"/>
    <w:rsid w:val="00B34EF5"/>
    <w:rsid w:val="00B92C54"/>
    <w:rsid w:val="00BF0425"/>
    <w:rsid w:val="00D509E4"/>
    <w:rsid w:val="00E875E0"/>
    <w:rsid w:val="00EB0FC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73F8B102"/>
  <w15:docId w15:val="{68F30832-ADED-E94D-A43E-A1449CFF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ZA"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00" w:after="100" w:line="246" w:lineRule="auto"/>
      <w:jc w:val="both"/>
      <w:outlineLvl w:val="0"/>
    </w:pPr>
    <w:rPr>
      <w:b/>
      <w:bCs/>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Footer">
    <w:name w:val="footer"/>
    <w:basedOn w:val="Normal"/>
    <w:link w:val="FooterChar"/>
    <w:uiPriority w:val="99"/>
    <w:unhideWhenUsed/>
    <w:rsid w:val="00F33C70"/>
    <w:pPr>
      <w:tabs>
        <w:tab w:val="center" w:pos="4513"/>
        <w:tab w:val="right" w:pos="9026"/>
      </w:tabs>
      <w:spacing w:line="240" w:lineRule="auto"/>
    </w:pPr>
  </w:style>
  <w:style w:type="character" w:customStyle="1" w:styleId="FooterChar">
    <w:name w:val="Footer Char"/>
    <w:basedOn w:val="DefaultParagraphFont"/>
    <w:link w:val="Footer"/>
    <w:uiPriority w:val="99"/>
    <w:rsid w:val="00F33C70"/>
  </w:style>
  <w:style w:type="character" w:styleId="PageNumber">
    <w:name w:val="page number"/>
    <w:basedOn w:val="DefaultParagraphFont"/>
    <w:uiPriority w:val="99"/>
    <w:semiHidden/>
    <w:unhideWhenUsed/>
    <w:rsid w:val="00F33C70"/>
  </w:style>
  <w:style w:type="paragraph" w:styleId="ListParagraph">
    <w:name w:val="List Paragraph"/>
    <w:basedOn w:val="Normal"/>
    <w:uiPriority w:val="34"/>
    <w:qFormat/>
    <w:rsid w:val="00F33C70"/>
    <w:pPr>
      <w:ind w:left="720"/>
      <w:contextualSpacing/>
    </w:pPr>
  </w:style>
  <w:style w:type="paragraph" w:customStyle="1" w:styleId="qt3gz91">
    <w:name w:val="qt3gz91"/>
    <w:basedOn w:val="Normal"/>
    <w:rsid w:val="00F33C7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37E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E12"/>
    <w:rPr>
      <w:b/>
      <w:bCs/>
    </w:rPr>
  </w:style>
  <w:style w:type="table" w:styleId="TableGrid">
    <w:name w:val="Table Grid"/>
    <w:basedOn w:val="TableNormal"/>
    <w:uiPriority w:val="39"/>
    <w:rsid w:val="00CE77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C6A"/>
    <w:rPr>
      <w:color w:val="0000FF" w:themeColor="hyperlink"/>
      <w:u w:val="single"/>
    </w:rPr>
  </w:style>
  <w:style w:type="character" w:styleId="UnresolvedMention">
    <w:name w:val="Unresolved Mention"/>
    <w:basedOn w:val="DefaultParagraphFont"/>
    <w:uiPriority w:val="99"/>
    <w:semiHidden/>
    <w:unhideWhenUsed/>
    <w:rsid w:val="00217C6A"/>
    <w:rPr>
      <w:color w:val="605E5C"/>
      <w:shd w:val="clear" w:color="auto" w:fill="E1DFDD"/>
    </w:rPr>
  </w:style>
  <w:style w:type="character" w:styleId="CommentReference">
    <w:name w:val="annotation reference"/>
    <w:basedOn w:val="DefaultParagraphFont"/>
    <w:uiPriority w:val="99"/>
    <w:semiHidden/>
    <w:unhideWhenUsed/>
    <w:rsid w:val="009A17C8"/>
    <w:rPr>
      <w:sz w:val="16"/>
      <w:szCs w:val="16"/>
    </w:rPr>
  </w:style>
  <w:style w:type="paragraph" w:styleId="CommentText">
    <w:name w:val="annotation text"/>
    <w:basedOn w:val="Normal"/>
    <w:link w:val="CommentTextChar"/>
    <w:uiPriority w:val="99"/>
    <w:semiHidden/>
    <w:unhideWhenUsed/>
    <w:rsid w:val="009A17C8"/>
    <w:pPr>
      <w:spacing w:line="240" w:lineRule="auto"/>
    </w:pPr>
    <w:rPr>
      <w:sz w:val="20"/>
      <w:szCs w:val="20"/>
    </w:rPr>
  </w:style>
  <w:style w:type="character" w:customStyle="1" w:styleId="CommentTextChar">
    <w:name w:val="Comment Text Char"/>
    <w:basedOn w:val="DefaultParagraphFont"/>
    <w:link w:val="CommentText"/>
    <w:uiPriority w:val="99"/>
    <w:semiHidden/>
    <w:rsid w:val="009A17C8"/>
    <w:rPr>
      <w:sz w:val="20"/>
      <w:szCs w:val="20"/>
    </w:rPr>
  </w:style>
  <w:style w:type="paragraph" w:styleId="CommentSubject">
    <w:name w:val="annotation subject"/>
    <w:basedOn w:val="CommentText"/>
    <w:next w:val="CommentText"/>
    <w:link w:val="CommentSubjectChar"/>
    <w:uiPriority w:val="99"/>
    <w:semiHidden/>
    <w:unhideWhenUsed/>
    <w:rsid w:val="009A17C8"/>
    <w:rPr>
      <w:b/>
      <w:bCs/>
    </w:rPr>
  </w:style>
  <w:style w:type="character" w:customStyle="1" w:styleId="CommentSubjectChar">
    <w:name w:val="Comment Subject Char"/>
    <w:basedOn w:val="CommentTextChar"/>
    <w:link w:val="CommentSubject"/>
    <w:uiPriority w:val="99"/>
    <w:semiHidden/>
    <w:rsid w:val="009A17C8"/>
    <w:rPr>
      <w:b/>
      <w:bCs/>
      <w:sz w:val="20"/>
      <w:szCs w:val="20"/>
    </w:rPr>
  </w:style>
  <w:style w:type="paragraph" w:styleId="BodyText">
    <w:name w:val="Body Text"/>
    <w:basedOn w:val="Normal"/>
    <w:link w:val="BodyTextChar"/>
    <w:uiPriority w:val="1"/>
    <w:qFormat/>
    <w:rsid w:val="00495B28"/>
    <w:pPr>
      <w:widowControl w:val="0"/>
      <w:autoSpaceDE w:val="0"/>
      <w:autoSpaceDN w:val="0"/>
      <w:spacing w:line="240" w:lineRule="auto"/>
    </w:pPr>
    <w:rPr>
      <w:sz w:val="20"/>
      <w:szCs w:val="20"/>
      <w:lang w:val="en-US" w:eastAsia="en-US"/>
    </w:rPr>
  </w:style>
  <w:style w:type="character" w:customStyle="1" w:styleId="BodyTextChar">
    <w:name w:val="Body Text Char"/>
    <w:basedOn w:val="DefaultParagraphFont"/>
    <w:link w:val="BodyText"/>
    <w:uiPriority w:val="1"/>
    <w:rsid w:val="00495B28"/>
    <w:rPr>
      <w:sz w:val="20"/>
      <w:szCs w:val="20"/>
      <w:lang w:val="en-US" w:eastAsia="en-US"/>
    </w:rPr>
  </w:style>
  <w:style w:type="paragraph" w:styleId="TOCHeading">
    <w:name w:val="TOC Heading"/>
    <w:basedOn w:val="Heading1"/>
    <w:next w:val="Normal"/>
    <w:uiPriority w:val="39"/>
    <w:unhideWhenUsed/>
    <w:qFormat/>
    <w:rsid w:val="009E733E"/>
    <w:pPr>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OC1">
    <w:name w:val="toc 1"/>
    <w:basedOn w:val="Normal"/>
    <w:next w:val="Normal"/>
    <w:autoRedefine/>
    <w:uiPriority w:val="39"/>
    <w:unhideWhenUsed/>
    <w:rsid w:val="009E733E"/>
    <w:pPr>
      <w:spacing w:before="240" w:after="120"/>
    </w:pPr>
    <w:rPr>
      <w:rFonts w:asciiTheme="minorHAnsi" w:hAnsiTheme="minorHAnsi"/>
      <w:b/>
      <w:bCs/>
      <w:sz w:val="20"/>
      <w:szCs w:val="20"/>
    </w:rPr>
  </w:style>
  <w:style w:type="paragraph" w:styleId="TOC2">
    <w:name w:val="toc 2"/>
    <w:basedOn w:val="Normal"/>
    <w:next w:val="Normal"/>
    <w:autoRedefine/>
    <w:uiPriority w:val="39"/>
    <w:semiHidden/>
    <w:unhideWhenUsed/>
    <w:rsid w:val="009E733E"/>
    <w:pPr>
      <w:spacing w:before="120"/>
      <w:ind w:left="220"/>
    </w:pPr>
    <w:rPr>
      <w:rFonts w:asciiTheme="minorHAnsi" w:hAnsiTheme="minorHAnsi"/>
      <w:i/>
      <w:iCs/>
      <w:sz w:val="20"/>
      <w:szCs w:val="20"/>
    </w:rPr>
  </w:style>
  <w:style w:type="paragraph" w:styleId="TOC3">
    <w:name w:val="toc 3"/>
    <w:basedOn w:val="Normal"/>
    <w:next w:val="Normal"/>
    <w:autoRedefine/>
    <w:uiPriority w:val="39"/>
    <w:semiHidden/>
    <w:unhideWhenUsed/>
    <w:rsid w:val="009E733E"/>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E733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E733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E733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E733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E733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E733E"/>
    <w:pPr>
      <w:ind w:left="1760"/>
    </w:pPr>
    <w:rPr>
      <w:rFonts w:asciiTheme="minorHAnsi" w:hAnsiTheme="minorHAnsi"/>
      <w:sz w:val="20"/>
      <w:szCs w:val="20"/>
    </w:rPr>
  </w:style>
  <w:style w:type="paragraph" w:styleId="Revision">
    <w:name w:val="Revision"/>
    <w:hidden/>
    <w:uiPriority w:val="99"/>
    <w:semiHidden/>
    <w:rsid w:val="002F1F96"/>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rporate@dlocal.com" TargetMode="External"/><Relationship Id="rId13" Type="http://schemas.openxmlformats.org/officeDocument/2006/relationships/hyperlink" Target="https://omnitrack.vinciworks.com/dlocal/forms/assigned/839b5347-1ed6-4941-9338-2ecf897d448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regulator.org.z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ocal.com/legal/privacy-hub/"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nforegulator.org.za/paia/" TargetMode="External"/><Relationship Id="rId4" Type="http://schemas.openxmlformats.org/officeDocument/2006/relationships/settings" Target="settings.xml"/><Relationship Id="rId9" Type="http://schemas.openxmlformats.org/officeDocument/2006/relationships/hyperlink" Target="mailto:dpo_africa@dloca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gZVqty89aYcuEb30U8r4B48mg==">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2989</Words>
  <Characters>17040</Characters>
  <Application>Microsoft Office Word</Application>
  <DocSecurity>0</DocSecurity>
  <Lines>142</Lines>
  <Paragraphs>39</Paragraphs>
  <ScaleCrop>false</ScaleCrop>
  <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Mercia Fynn</dc:creator>
  <cp:lastModifiedBy>Oluwagbeminiyi Ojedokun</cp:lastModifiedBy>
  <cp:revision>10</cp:revision>
  <dcterms:created xsi:type="dcterms:W3CDTF">2025-11-18T15:56:00Z</dcterms:created>
  <dcterms:modified xsi:type="dcterms:W3CDTF">2025-12-23T11:44:00Z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20f685c7-1409-413f-a952-1462e73ea8a8</vt:lpwstr>
  </property>
  <property fmtid="{D5CDD505-2E9C-101B-9397-08002B2CF9AE}" pid="3" name="_AdHocReviewCycleID">
    <vt:i4>1668495363</vt:i4>
  </property>
  <property fmtid="{D5CDD505-2E9C-101B-9397-08002B2CF9AE}" pid="4" name="_NewReviewCycle">
    <vt:lpwstr/>
  </property>
  <property fmtid="{D5CDD505-2E9C-101B-9397-08002B2CF9AE}" pid="5" name="_EmailSubject">
    <vt:lpwstr>Policies review for audit request- South Africa</vt:lpwstr>
  </property>
  <property fmtid="{D5CDD505-2E9C-101B-9397-08002B2CF9AE}" pid="6" name="_AuthorEmail">
    <vt:lpwstr>Mia.deJager@adams.africa</vt:lpwstr>
  </property>
  <property fmtid="{D5CDD505-2E9C-101B-9397-08002B2CF9AE}" pid="7" name="_AuthorEmailDisplayName">
    <vt:lpwstr>Mia de Jager</vt:lpwstr>
  </property>
  <property fmtid="{D5CDD505-2E9C-101B-9397-08002B2CF9AE}" pid="8" name="_PreviousAdHocReviewCycleID">
    <vt:i4>989868002</vt:i4>
  </property>
</Properties>
</file>